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95" w:rsidRPr="00A00695" w:rsidRDefault="00A00695" w:rsidP="00A0069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C765A2"/>
          <w:kern w:val="36"/>
          <w:sz w:val="45"/>
          <w:szCs w:val="45"/>
          <w:lang w:eastAsia="ru-RU"/>
        </w:rPr>
      </w:pPr>
      <w:r w:rsidRPr="00A00695">
        <w:rPr>
          <w:rFonts w:ascii="Arial" w:eastAsia="Times New Roman" w:hAnsi="Arial" w:cs="Arial"/>
          <w:color w:val="C765A2"/>
          <w:kern w:val="36"/>
          <w:sz w:val="45"/>
          <w:szCs w:val="45"/>
          <w:lang w:eastAsia="ru-RU"/>
        </w:rPr>
        <w:t>Список врачей, участвующих в оказании платных услуг</w:t>
      </w:r>
    </w:p>
    <w:p w:rsidR="00A00695" w:rsidRPr="00A00695" w:rsidRDefault="00A00695" w:rsidP="00A00695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C765A2"/>
          <w:sz w:val="27"/>
          <w:szCs w:val="27"/>
          <w:lang w:eastAsia="ru-RU"/>
        </w:rPr>
      </w:pPr>
      <w:r w:rsidRPr="00A00695">
        <w:rPr>
          <w:rFonts w:ascii="Arial" w:eastAsia="Times New Roman" w:hAnsi="Arial" w:cs="Arial"/>
          <w:color w:val="C765A2"/>
          <w:sz w:val="27"/>
          <w:szCs w:val="27"/>
          <w:lang w:eastAsia="ru-RU"/>
        </w:rPr>
        <w:t>Список врачей женской консультации № 1, участвующих в предоставлении платных медицинских услуг</w:t>
      </w:r>
    </w:p>
    <w:p w:rsidR="00A00695" w:rsidRPr="00A00695" w:rsidRDefault="00A00695" w:rsidP="00A00695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A00695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Врач платного кабинета Луппова Лариса Михайловна ведет прием с 08:00 до 15:00 с понедельника по пятницу</w:t>
      </w:r>
    </w:p>
    <w:p w:rsidR="00A00695" w:rsidRPr="00A00695" w:rsidRDefault="00A00695" w:rsidP="00A00695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A00695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Остальные врачи осуществляют прием по платным услугам в свободное от основной работы время</w:t>
      </w:r>
      <w:r w:rsidRPr="00A00695">
        <w:rPr>
          <w:rFonts w:ascii="Arial" w:eastAsia="Times New Roman" w:hAnsi="Arial" w:cs="Arial"/>
          <w:color w:val="3D393B"/>
          <w:sz w:val="23"/>
          <w:szCs w:val="23"/>
          <w:bdr w:val="none" w:sz="0" w:space="0" w:color="auto" w:frame="1"/>
          <w:lang w:eastAsia="ru-RU"/>
        </w:rPr>
        <w:br/>
      </w:r>
    </w:p>
    <w:tbl>
      <w:tblPr>
        <w:tblW w:w="1506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3369"/>
        <w:gridCol w:w="6000"/>
      </w:tblGrid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Квалификация категория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заведующий женской консультацией - 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Сушкова Наталия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(25.12.2013, № 659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заведующий отделением - 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Львович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(25.12.2013, № 659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Богомолова Евгения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(21.04.2017, № 120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Луппова Лариса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(16.03.2015, № 52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Могунова</w:t>
            </w:r>
            <w:proofErr w:type="spellEnd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(21.04.2017, № 120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заведующий отделением - 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Кровопускова</w:t>
            </w:r>
            <w:proofErr w:type="spellEnd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(25.12.2013, № 659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Буслаева Надежда Серафимовна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(16.03.2015, № 52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Борисова Ольга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Золотарева Любовь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(15.04.2016, № 106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Ларина Ирина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вторая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(13.09.2013, № 465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lastRenderedPageBreak/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Пестрецова</w:t>
            </w:r>
            <w:proofErr w:type="spellEnd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первая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(17.02.2017, № 50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Еремеева</w:t>
            </w:r>
            <w:proofErr w:type="spellEnd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(10.04.2014, № 122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Степанов Аркадий Павлович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заведующий отделением -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Долгов Валерий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(10.02.2017, № 32 УЗЛО, ультразвуковая диагностика)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Колтаков</w:t>
            </w:r>
            <w:proofErr w:type="spellEnd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лаборант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Орехова Татьяна Тихоновна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(29.03.2013, № 153 УЗЛО, клиническая лабораторная диагностика)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Голованова Оксана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 xml:space="preserve"> Ирина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(20.02.2014, № 49 УЗЛО, клиническая лабораторная диагностика)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Мелехова Оксана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первая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(20.02.2014, № 49 УЗЛО, клиническая лабораторная диагностика)</w:t>
            </w:r>
          </w:p>
        </w:tc>
      </w:tr>
    </w:tbl>
    <w:p w:rsidR="00A00695" w:rsidRPr="00A00695" w:rsidRDefault="00A00695" w:rsidP="00A00695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C765A2"/>
          <w:sz w:val="27"/>
          <w:szCs w:val="27"/>
          <w:lang w:eastAsia="ru-RU"/>
        </w:rPr>
      </w:pPr>
      <w:r w:rsidRPr="00A00695">
        <w:rPr>
          <w:rFonts w:ascii="Arial" w:eastAsia="Times New Roman" w:hAnsi="Arial" w:cs="Arial"/>
          <w:color w:val="C765A2"/>
          <w:sz w:val="27"/>
          <w:szCs w:val="27"/>
          <w:lang w:eastAsia="ru-RU"/>
        </w:rPr>
        <w:br/>
        <w:t>Список врачей стационара, участвующих в предоставлении платных медицинских услуг</w:t>
      </w:r>
    </w:p>
    <w:tbl>
      <w:tblPr>
        <w:tblW w:w="1506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2"/>
        <w:gridCol w:w="3388"/>
        <w:gridCol w:w="4830"/>
      </w:tblGrid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Квалификация категория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заместитель главного врача по медицинской части, врач – акушер –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Вахидов</w:t>
            </w:r>
            <w:proofErr w:type="spellEnd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(04.09.2014, № 297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заведующий отделением - 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Наумова Елена Семеновна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(15.04.2016, № 106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lastRenderedPageBreak/>
              <w:t>заведующий отделением - 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Смолякова</w:t>
            </w:r>
            <w:proofErr w:type="spellEnd"/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(24.08.2017, № 271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заведующий отделением - 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Рыжкова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(05.02.2015, № 21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заведующий отделением - врач - неонатолог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Строева Марина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(21.01.2015, № 10 УЗЛО, неонатология)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Киселев Игорь Вячеславович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Левин Павел Валерьевич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(16.03.2015, № 52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Радченко Анастасия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первая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(05.12.2017, № 489 УЗЛО, акушерство и гинекология)</w:t>
            </w:r>
          </w:p>
        </w:tc>
      </w:tr>
      <w:tr w:rsidR="00A00695" w:rsidRPr="00A00695" w:rsidTr="00A0069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Астахова Марина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95" w:rsidRPr="00A00695" w:rsidRDefault="00A00695" w:rsidP="00A00695">
            <w:pPr>
              <w:spacing w:after="0" w:line="240" w:lineRule="auto"/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</w:pP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A00695">
              <w:rPr>
                <w:rFonts w:ascii="Arial" w:eastAsia="Times New Roman" w:hAnsi="Arial" w:cs="Arial"/>
                <w:color w:val="3D393B"/>
                <w:sz w:val="21"/>
                <w:szCs w:val="21"/>
                <w:lang w:eastAsia="ru-RU"/>
              </w:rPr>
              <w:br/>
              <w:t>(18.02.2015, №32 УЗЛО, неонатология)</w:t>
            </w:r>
          </w:p>
        </w:tc>
      </w:tr>
    </w:tbl>
    <w:p w:rsidR="00A12592" w:rsidRDefault="00A12592">
      <w:bookmarkStart w:id="0" w:name="_GoBack"/>
      <w:bookmarkEnd w:id="0"/>
    </w:p>
    <w:sectPr w:rsidR="00A12592" w:rsidSect="00A00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A"/>
    <w:rsid w:val="0088687A"/>
    <w:rsid w:val="00A00695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8BDE-5C0F-455D-85AB-2CE2B5D6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0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2019-10-07T12:12:00Z</dcterms:created>
  <dcterms:modified xsi:type="dcterms:W3CDTF">2019-10-07T12:12:00Z</dcterms:modified>
</cp:coreProperties>
</file>