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1"/>
      </w:tblGrid>
      <w:tr w:rsidR="00861B44" w:rsidRPr="00861B44" w:rsidTr="00861B44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20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980"/>
              <w:gridCol w:w="2400"/>
              <w:gridCol w:w="75"/>
            </w:tblGrid>
            <w:tr w:rsidR="00861B44" w:rsidRPr="00861B44" w:rsidTr="00861B44">
              <w:tc>
                <w:tcPr>
                  <w:tcW w:w="1620" w:type="dxa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861B44" w:rsidRPr="00861B44" w:rsidRDefault="00861B44" w:rsidP="00861B44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  <w:r w:rsidRPr="00861B44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861B44" w:rsidRPr="00861B44" w:rsidRDefault="00861B44" w:rsidP="00861B44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  <w:r w:rsidRPr="00861B44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400" w:type="dxa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861B44" w:rsidRPr="00861B44" w:rsidRDefault="00861B44" w:rsidP="00861B44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  <w:r w:rsidRPr="00861B44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75" w:type="dxa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861B44" w:rsidRPr="00861B44" w:rsidRDefault="00861B44" w:rsidP="00861B44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1B44" w:rsidRPr="00861B44" w:rsidRDefault="00861B44" w:rsidP="00861B44">
            <w:pPr>
              <w:shd w:val="clear" w:color="auto" w:fill="FFBA00"/>
              <w:spacing w:after="0" w:line="336" w:lineRule="atLeast"/>
              <w:rPr>
                <w:rFonts w:ascii="OpenSansSemiBold" w:eastAsia="Times New Roman" w:hAnsi="OpenSansSemiBold" w:cs="Times New Roman"/>
                <w:color w:val="474A5F"/>
                <w:sz w:val="24"/>
                <w:szCs w:val="24"/>
                <w:lang w:eastAsia="ru-RU"/>
              </w:rPr>
            </w:pPr>
          </w:p>
        </w:tc>
      </w:tr>
    </w:tbl>
    <w:p w:rsidR="00861B44" w:rsidRPr="00861B44" w:rsidRDefault="00861B44" w:rsidP="00861B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830"/>
        <w:gridCol w:w="2400"/>
        <w:gridCol w:w="225"/>
      </w:tblGrid>
      <w:tr w:rsidR="00861B44" w:rsidRPr="00861B44" w:rsidTr="00861B44">
        <w:tc>
          <w:tcPr>
            <w:tcW w:w="162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861B44" w:rsidRPr="00861B44" w:rsidRDefault="00861B44" w:rsidP="00861B44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861B44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861B44" w:rsidRPr="00861B44" w:rsidRDefault="00861B44" w:rsidP="00861B44">
            <w:pPr>
              <w:spacing w:after="0" w:line="336" w:lineRule="atLeast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861B44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 xml:space="preserve">Оказание стационарной медицинской помощи в отделении </w:t>
            </w:r>
            <w:proofErr w:type="spellStart"/>
            <w:r w:rsidRPr="00861B44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онкогематологии</w:t>
            </w:r>
            <w:proofErr w:type="spellEnd"/>
            <w:r w:rsidRPr="00861B44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, 1 к/д</w:t>
            </w:r>
          </w:p>
        </w:tc>
        <w:tc>
          <w:tcPr>
            <w:tcW w:w="240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195" w:type="dxa"/>
              <w:left w:w="0" w:type="dxa"/>
              <w:bottom w:w="225" w:type="dxa"/>
              <w:right w:w="0" w:type="dxa"/>
            </w:tcMar>
            <w:hideMark/>
          </w:tcPr>
          <w:p w:rsidR="00861B44" w:rsidRPr="00861B44" w:rsidRDefault="00861B44" w:rsidP="00861B44">
            <w:pPr>
              <w:spacing w:after="0" w:line="420" w:lineRule="atLeast"/>
              <w:jc w:val="right"/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</w:pPr>
            <w:r w:rsidRPr="00861B44"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  <w:t>15 000 р.</w:t>
            </w:r>
          </w:p>
        </w:tc>
        <w:tc>
          <w:tcPr>
            <w:tcW w:w="225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861B44" w:rsidRPr="00861B44" w:rsidRDefault="00861B44" w:rsidP="00861B44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861B44">
              <w:rPr>
                <w:rFonts w:ascii="OpenSansRegular" w:eastAsia="Times New Roman" w:hAnsi="OpenSansRegular" w:cs="Times New Roman"/>
                <w:noProof/>
                <w:color w:val="474A5F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fnkc.ru/img/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nkc.ru/img/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B44" w:rsidRPr="00861B44" w:rsidTr="00861B44">
        <w:tc>
          <w:tcPr>
            <w:tcW w:w="162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861B44" w:rsidRPr="00861B44" w:rsidRDefault="00861B44" w:rsidP="00861B44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861B44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861B44" w:rsidRPr="00861B44" w:rsidRDefault="00861B44" w:rsidP="00861B44">
            <w:pPr>
              <w:spacing w:after="0" w:line="336" w:lineRule="atLeast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861B44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 xml:space="preserve">Оказание стационарной медицинской помощи в отделении </w:t>
            </w:r>
            <w:proofErr w:type="spellStart"/>
            <w:r w:rsidRPr="00861B44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онкогематологии</w:t>
            </w:r>
            <w:proofErr w:type="spellEnd"/>
            <w:r w:rsidRPr="00861B44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 xml:space="preserve"> (включая уход родителя), 1 к/д</w:t>
            </w:r>
          </w:p>
        </w:tc>
        <w:tc>
          <w:tcPr>
            <w:tcW w:w="240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195" w:type="dxa"/>
              <w:left w:w="0" w:type="dxa"/>
              <w:bottom w:w="225" w:type="dxa"/>
              <w:right w:w="0" w:type="dxa"/>
            </w:tcMar>
            <w:hideMark/>
          </w:tcPr>
          <w:p w:rsidR="00861B44" w:rsidRPr="00861B44" w:rsidRDefault="00861B44" w:rsidP="00861B44">
            <w:pPr>
              <w:spacing w:after="0" w:line="420" w:lineRule="atLeast"/>
              <w:jc w:val="right"/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</w:pPr>
            <w:r w:rsidRPr="00861B44"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  <w:t>17 000 р.</w:t>
            </w:r>
          </w:p>
        </w:tc>
        <w:tc>
          <w:tcPr>
            <w:tcW w:w="225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861B44" w:rsidRPr="00861B44" w:rsidRDefault="00861B44" w:rsidP="00861B44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861B44">
              <w:rPr>
                <w:rFonts w:ascii="OpenSansRegular" w:eastAsia="Times New Roman" w:hAnsi="OpenSansRegular" w:cs="Times New Roman"/>
                <w:noProof/>
                <w:color w:val="474A5F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fnkc.ru/img/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nkc.ru/img/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11B" w:rsidRDefault="00861B44">
      <w:r w:rsidRPr="00861B44">
        <w:rPr>
          <w:rFonts w:ascii="OpenSansSemiBold" w:eastAsia="Times New Roman" w:hAnsi="OpenSansSemiBold" w:cs="Times New Roman"/>
          <w:color w:val="474A5F"/>
          <w:sz w:val="24"/>
          <w:szCs w:val="24"/>
          <w:lang w:eastAsia="ru-RU"/>
        </w:rPr>
        <w:br/>
      </w:r>
      <w:r w:rsidRPr="00861B44">
        <w:rPr>
          <w:rFonts w:ascii="OpenSansSemiBold" w:eastAsia="Times New Roman" w:hAnsi="OpenSansSemiBold" w:cs="Times New Roman"/>
          <w:color w:val="474A5F"/>
          <w:sz w:val="24"/>
          <w:szCs w:val="24"/>
          <w:lang w:eastAsia="ru-RU"/>
        </w:rPr>
        <w:br/>
      </w:r>
      <w:r w:rsidRPr="00861B44">
        <w:rPr>
          <w:rFonts w:ascii="OpenSansSemiBold" w:eastAsia="Times New Roman" w:hAnsi="OpenSansSemiBold" w:cs="Times New Roman"/>
          <w:color w:val="474A5F"/>
          <w:sz w:val="24"/>
          <w:szCs w:val="24"/>
          <w:lang w:eastAsia="ru-RU"/>
        </w:rPr>
        <w:br/>
      </w:r>
      <w:r w:rsidRPr="00861B4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t>Внимание! </w:t>
      </w:r>
      <w:r w:rsidRPr="00861B4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</w:r>
      <w:r w:rsidRPr="00861B4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  <w:t xml:space="preserve">В прайсе представлена стоимость конкретных единичных услуг, </w:t>
      </w:r>
      <w:proofErr w:type="spellStart"/>
      <w:r w:rsidRPr="00861B4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t>вряде</w:t>
      </w:r>
      <w:proofErr w:type="spellEnd"/>
      <w:r w:rsidRPr="00861B4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t xml:space="preserve"> случаев для получения результата может понадобиться их комбинация. В связи с этим финальная стоимость может быть уточнена при записи. </w:t>
      </w:r>
      <w:r w:rsidRPr="00861B4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</w:r>
      <w:r w:rsidRPr="00861B4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  <w:t>Посмотреть цены на все платные услуги Центра можно </w:t>
      </w:r>
      <w:hyperlink r:id="rId5" w:tgtFrame="_blank" w:history="1">
        <w:r w:rsidRPr="00861B44">
          <w:rPr>
            <w:rFonts w:ascii="OpenSansSemiBold" w:eastAsia="Times New Roman" w:hAnsi="OpenSansSemiBold" w:cs="Times New Roman"/>
            <w:color w:val="474A5F"/>
            <w:sz w:val="20"/>
            <w:szCs w:val="20"/>
            <w:u w:val="single"/>
            <w:lang w:eastAsia="ru-RU"/>
          </w:rPr>
          <w:t>здесь</w:t>
        </w:r>
      </w:hyperlink>
      <w:r w:rsidRPr="00861B4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t>. </w:t>
      </w:r>
      <w:r w:rsidRPr="00861B4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</w:r>
      <w:r w:rsidRPr="00861B4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  <w:t>Сроки предоставления медицинских услуг можно узнать </w:t>
      </w:r>
      <w:hyperlink r:id="rId6" w:tgtFrame="_blank" w:history="1">
        <w:r w:rsidRPr="00861B44">
          <w:rPr>
            <w:rFonts w:ascii="OpenSansSemiBold" w:eastAsia="Times New Roman" w:hAnsi="OpenSansSemiBold" w:cs="Times New Roman"/>
            <w:color w:val="474A5F"/>
            <w:sz w:val="20"/>
            <w:szCs w:val="20"/>
            <w:u w:val="single"/>
            <w:lang w:eastAsia="ru-RU"/>
          </w:rPr>
          <w:t>здесь</w:t>
        </w:r>
      </w:hyperlink>
      <w:r w:rsidRPr="00861B4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t>.</w:t>
      </w:r>
      <w:bookmarkStart w:id="0" w:name="_GoBack"/>
      <w:bookmarkEnd w:id="0"/>
    </w:p>
    <w:sectPr w:rsidR="0094411B" w:rsidSect="00861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BF"/>
    <w:rsid w:val="00861B44"/>
    <w:rsid w:val="0094411B"/>
    <w:rsid w:val="00B9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E6318-BF27-48E7-8A7B-DFBCA2F2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-13">
    <w:name w:val="fs-13"/>
    <w:basedOn w:val="a0"/>
    <w:rsid w:val="00861B44"/>
  </w:style>
  <w:style w:type="character" w:styleId="a3">
    <w:name w:val="Hyperlink"/>
    <w:basedOn w:val="a0"/>
    <w:uiPriority w:val="99"/>
    <w:semiHidden/>
    <w:unhideWhenUsed/>
    <w:rsid w:val="00861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oi.ru/docs/101-18_27.07.2018.pdf" TargetMode="External"/><Relationship Id="rId5" Type="http://schemas.openxmlformats.org/officeDocument/2006/relationships/hyperlink" Target="http://www.dgoi.ru/docs/pric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2019-11-18T14:13:00Z</dcterms:created>
  <dcterms:modified xsi:type="dcterms:W3CDTF">2019-11-18T14:13:00Z</dcterms:modified>
</cp:coreProperties>
</file>