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F75B" w14:textId="77777777" w:rsidR="00711B3F" w:rsidRPr="00711B3F" w:rsidRDefault="00711B3F" w:rsidP="00711B3F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711B3F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Оказываемая медицинская помощь, эффективность методов лечения, используемые лекарственные препараты и медицинские изделия</w:t>
      </w:r>
    </w:p>
    <w:p w14:paraId="18C33F2B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Медицинская помощь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155B17AF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КГБУЗ «Норильская ГБ №2» оказывает медицинскую помощь в рамках территориальной Программы государственных гарантий оказания медицинской помощи населению Красноярского края в соответствии с утвержденными в Российской Федерации стандартами и методическими рекомендациями оказания медицинской помощи.</w:t>
      </w:r>
    </w:p>
    <w:p w14:paraId="62A85DDA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Виды медицинской помощи: первичная, в том числе доврачебная, врачебная и специализированная медико-санитарная помощь:</w:t>
      </w:r>
    </w:p>
    <w:p w14:paraId="702566C2" w14:textId="77777777" w:rsidR="00711B3F" w:rsidRPr="00711B3F" w:rsidRDefault="00711B3F" w:rsidP="00711B3F">
      <w:pPr>
        <w:numPr>
          <w:ilvl w:val="0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доврачебная медико-санитарная помощь в амбулаторных условиях по:</w:t>
      </w:r>
    </w:p>
    <w:p w14:paraId="65E41643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бактериологии;</w:t>
      </w:r>
    </w:p>
    <w:p w14:paraId="7A36F6DB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лабораторной диагностике;</w:t>
      </w:r>
    </w:p>
    <w:p w14:paraId="29A92CB1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сестринского дела;</w:t>
      </w:r>
    </w:p>
    <w:p w14:paraId="5A2442F6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рентгенологии;</w:t>
      </w:r>
    </w:p>
    <w:p w14:paraId="3C29CE34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сестринскому делу;</w:t>
      </w:r>
    </w:p>
    <w:p w14:paraId="2AD87DE1" w14:textId="77777777" w:rsidR="00711B3F" w:rsidRPr="00711B3F" w:rsidRDefault="00711B3F" w:rsidP="00711B3F">
      <w:pPr>
        <w:numPr>
          <w:ilvl w:val="0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специализированная медико-санитарная помощь в амбулаторных условиях по:</w:t>
      </w:r>
    </w:p>
    <w:p w14:paraId="4E61E42C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педиатрия;</w:t>
      </w:r>
    </w:p>
    <w:p w14:paraId="1C7B581C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бактериология;</w:t>
      </w:r>
    </w:p>
    <w:p w14:paraId="42EFE1C5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клиническая лабораторная диагностика;</w:t>
      </w:r>
    </w:p>
    <w:p w14:paraId="07B513DE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офтальмология;</w:t>
      </w:r>
    </w:p>
    <w:p w14:paraId="48C7E232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рентгенология;</w:t>
      </w:r>
    </w:p>
    <w:p w14:paraId="373D7AFF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урология;</w:t>
      </w:r>
    </w:p>
    <w:p w14:paraId="4CA45284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фтизиатрия.</w:t>
      </w:r>
    </w:p>
    <w:p w14:paraId="56FE6F8A" w14:textId="77777777" w:rsidR="00711B3F" w:rsidRPr="00711B3F" w:rsidRDefault="00711B3F" w:rsidP="00711B3F">
      <w:pPr>
        <w:numPr>
          <w:ilvl w:val="0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специализированная медико-санитарная помощь в условиях дневного стационара:</w:t>
      </w:r>
    </w:p>
    <w:p w14:paraId="7A09D5F3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бактериология.</w:t>
      </w:r>
    </w:p>
    <w:p w14:paraId="6661BCCB" w14:textId="77777777" w:rsidR="00711B3F" w:rsidRPr="00711B3F" w:rsidRDefault="00711B3F" w:rsidP="00711B3F">
      <w:pPr>
        <w:numPr>
          <w:ilvl w:val="0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 медицинская помощь в стационарных условиях:</w:t>
      </w:r>
    </w:p>
    <w:p w14:paraId="4E9498C7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бактериология;</w:t>
      </w:r>
    </w:p>
    <w:p w14:paraId="35B5ECC0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анестезиология и реаниматология;</w:t>
      </w:r>
    </w:p>
    <w:p w14:paraId="1F484F27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диетология;</w:t>
      </w:r>
    </w:p>
    <w:p w14:paraId="341156FF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клиническая лабораторная диагностика;</w:t>
      </w:r>
    </w:p>
    <w:p w14:paraId="18434796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лабораторная диагностика;</w:t>
      </w:r>
    </w:p>
    <w:p w14:paraId="681DFBE3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операционное дело;</w:t>
      </w:r>
    </w:p>
    <w:p w14:paraId="61552EB8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сестринского дела;</w:t>
      </w:r>
    </w:p>
    <w:p w14:paraId="1BEE4155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психиатрия-наркология;</w:t>
      </w:r>
    </w:p>
    <w:p w14:paraId="1E4D105B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рентгенология;</w:t>
      </w:r>
    </w:p>
    <w:p w14:paraId="0D792890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сестринское дело;</w:t>
      </w:r>
    </w:p>
    <w:p w14:paraId="7C15C3F2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торакальная хирургия;</w:t>
      </w:r>
    </w:p>
    <w:p w14:paraId="6A0B1E7C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трансфузиология;</w:t>
      </w:r>
    </w:p>
    <w:p w14:paraId="479D79C0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физиотерапия;</w:t>
      </w:r>
    </w:p>
    <w:p w14:paraId="7F549A81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фтизиатрия;</w:t>
      </w:r>
    </w:p>
    <w:p w14:paraId="6BB84C4F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функциональная диагностика;</w:t>
      </w:r>
    </w:p>
    <w:p w14:paraId="18545FDF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статистика;</w:t>
      </w:r>
    </w:p>
    <w:p w14:paraId="77EEBA83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неврология;</w:t>
      </w:r>
    </w:p>
    <w:p w14:paraId="1C761EE4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оториноларингология (за исключением кохлеарной имплантации);</w:t>
      </w:r>
    </w:p>
    <w:p w14:paraId="7A8BC87F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офтальмология;</w:t>
      </w:r>
    </w:p>
    <w:p w14:paraId="5F97AEC4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терапия;</w:t>
      </w:r>
    </w:p>
    <w:p w14:paraId="59186E24" w14:textId="77777777" w:rsidR="00711B3F" w:rsidRPr="00711B3F" w:rsidRDefault="00711B3F" w:rsidP="00711B3F">
      <w:pPr>
        <w:numPr>
          <w:ilvl w:val="1"/>
          <w:numId w:val="1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ультрозвуковая диагностика.</w:t>
      </w:r>
    </w:p>
    <w:p w14:paraId="19464C39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оказании медицинской помощи используется медицинское оборудование и медицинские изделия, имеющими государственную регистрацию и сертификат соответствия.</w:t>
      </w:r>
    </w:p>
    <w:p w14:paraId="38E6E4D3" w14:textId="77777777" w:rsidR="00711B3F" w:rsidRPr="00711B3F" w:rsidRDefault="00711B3F" w:rsidP="00711B3F">
      <w:pPr>
        <w:spacing w:before="100" w:beforeAutospacing="1"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11B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Медицинская помощь по фтизиатрии</w:t>
      </w:r>
    </w:p>
    <w:p w14:paraId="0CE53C63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Медицинская помощь по фтизиатрии оказывается в виде:</w:t>
      </w:r>
    </w:p>
    <w:p w14:paraId="514A4B40" w14:textId="77777777" w:rsidR="00711B3F" w:rsidRPr="00711B3F" w:rsidRDefault="00711B3F" w:rsidP="00711B3F">
      <w:pPr>
        <w:numPr>
          <w:ilvl w:val="0"/>
          <w:numId w:val="2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первичной специализированной медико-санитарной помощи в условиях дневного стационара;</w:t>
      </w:r>
    </w:p>
    <w:p w14:paraId="2A35B350" w14:textId="77777777" w:rsidR="00711B3F" w:rsidRPr="00711B3F" w:rsidRDefault="00711B3F" w:rsidP="00711B3F">
      <w:pPr>
        <w:numPr>
          <w:ilvl w:val="0"/>
          <w:numId w:val="2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первичной доврачебной медико-санитарной помощи в амбулаторных условиях;</w:t>
      </w:r>
    </w:p>
    <w:p w14:paraId="692CCE77" w14:textId="77777777" w:rsidR="00711B3F" w:rsidRPr="00711B3F" w:rsidRDefault="00711B3F" w:rsidP="00711B3F">
      <w:pPr>
        <w:numPr>
          <w:ilvl w:val="0"/>
          <w:numId w:val="2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специализированной медицинской помощи в стационарных условиях.</w:t>
      </w:r>
    </w:p>
    <w:p w14:paraId="76F9933A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Особенности туберкулезного процесса определяют сложность лечения больных. При этом заболевании необходимо рационально сочетать различные лечебные мероприятия: химиотерапию; санаторно-гигиенический режим и лечебное питание; гормональные препараты; туберкулинотерапию; коллапсотерапию: пневмоторакс и пневмоперитонеум. Содержание лечения туберкулеза определяется стандартными схемами лечения определенных групп больных с учетом формы и фазы туберкулезного процесса. В пределах стандартных схем проводят индивидуализацию лечебной тактики с учетом особенностей динамики заболевания, лекарственной чувствительности возбудителя, фармакокинетики применяемых препаратов и их взаимодействия, переносимости препаратов и наличия фоновых и сопутствующих заболеваний. Такой принцип позволяет сочетать стандарт лечения болезни и индивидуальную тактику лечения больного.</w:t>
      </w:r>
    </w:p>
    <w:p w14:paraId="5F921CC4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Химиотерапия - метод этиотропного лечения туберкулеза с помощью химических агентов. Химиотерапия направлена на одного возбудителя - микобактерию туберкулеза с целью подавления размножения микобактерий туберкулеза (бактериостатический эффект) или уничтожения их в организме больного (бактерицидный эффект).</w:t>
      </w:r>
    </w:p>
    <w:p w14:paraId="03667F6C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Противотуберкулезные препараты подразделяют на основные и резервные.</w:t>
      </w:r>
    </w:p>
    <w:p w14:paraId="0E32FB26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Основные препараты (препараты первого ряда): изониазид (H), рифампицин (R), этамбутол (E), стрептомицин (S), пиразинамид (Z). Их назначают в виде отдельных или комбинированных лекарственных форм.</w:t>
      </w:r>
    </w:p>
    <w:p w14:paraId="54D99B06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Резервные препараты (препараты второго ряда): тиоацетозон (Т), протионамид (Pt), (этионамид (Et), канамицин (K), амикацин (A), капреомицин (Cap), циклосерин (Cs), рифабутин (Rb), ПАСК (PAS), фторхинолоны (Fq).</w:t>
      </w:r>
    </w:p>
    <w:p w14:paraId="3B1D1430" w14:textId="77777777" w:rsidR="00711B3F" w:rsidRPr="00711B3F" w:rsidRDefault="00711B3F" w:rsidP="00711B3F">
      <w:pPr>
        <w:spacing w:before="100" w:beforeAutospacing="1" w:after="100" w:afterAutospacing="1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11B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Организация химиотерапии больных туберкулезом</w:t>
      </w:r>
    </w:p>
    <w:p w14:paraId="659C5B90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Лечение больных туберкулезом проводится под контролем врача-фтизиатра, который обеспечивает правильность и эффективность лечения. В процессе химиотерапии осуществляется непосредственный контроль медицинского персонала за приемом противотуберкулезных препаратов. Весь курс лечения или его отдельные этапы проводятся в стационаре с круглосуточным или дневным пребыванием, амбулаторных условиях. Организационная форма лечения определяется с учетом тяжести течения заболевания, эпидемической опасности больного, материально-бытовых условий его жизни, психологических особенностей, степени социальной адаптации и местных условий. Независимо от организационной формы лечения соблюдается стандарт лечения и контроль над его проведением.</w:t>
      </w:r>
    </w:p>
    <w:p w14:paraId="3A719342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Цели химиотерапии: предупреждение селекции лекарственно устойчивых мутантов; достижение как можно более раннего абациллирования мокроты; полное излечение.</w:t>
      </w:r>
    </w:p>
    <w:p w14:paraId="322B0CB1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Обследование больных в период химиотерапии: перед началом лечения для выявления: формы, распространенности и фазы процесса; определения бактериовыделения и лекарственной чувствительности возбудителя; нарушений функции пораженного органа; осложнений туберкулеза; сопутствующих заболеваний и контроля их течения; противопоказаний к назначению лекарственных препаратов.</w:t>
      </w:r>
    </w:p>
    <w:p w14:paraId="3892A13E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обязательный комплекс обследования больных при всех локализациях туберкулеза перед началом лечения входит следующее: сбор жалоб и анамнеза; физикальное обследование; исследование мокроты (смыв бронхов) и иного доступного диагностического материала на микобактерии туберкулеза (бактериоскопия, люминесцентная микроскопия, посев на питательные среды с определением лекарственной чувствительности); рентгенография органов грудной клетки в прямой и боковой проекциях, включая рентгенотомографическое исследование на оптимальных срезах; клинические анализы крови, мочи, кала; серологическое исследование на сифилис; исследование крови на антитела к ВИЧ; исследование крови на антитела к вирусам гепатита; определение содержания билирубина, АЛТ, АСТ в крови; определение содержания общего белка крови и его фракций; определение содержания глюкозы в крови; ЭКГ; осмотр окулистом (перед назначением этамбутола); осмотр отоларингологом перед назначением аминогликозидов. При наличии сопутствующих заболеваний комплекс обследования дополняют консультациями соответствующих специалистов. Контрольные обследования больных туберкулезом служат для определения динамики бактериовыделения и инволюции туберкулезных изменений в органах, контроля эффективности курса лечения и его переносимости, а также для контроля сопутствующих заболеваний. Для контроля динамики сопутствующих заболеваний и коррекции побочных эффектов химиотерапии при необходимости привлекают специалистов-консультантов.</w:t>
      </w:r>
    </w:p>
    <w:p w14:paraId="6C40912D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Рациональное питание является одной из обязательных составных частей современной терапии туберкулеза. Оно играет роль фармакодинамического агента для нормализации нарушенных физиологических функций организма, поэтому режим питания должен быть строго индивидуальным. В питании должны быть представлены белки, жиры и углеводы в оптимальном количестве и в определенной пропорции.</w:t>
      </w:r>
    </w:p>
    <w:p w14:paraId="040E5A65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Санаторное и курортное лечение больных туберкулезом в России стало организованной формой применения современных методов комплексной терапии, наиболее важным этапом в лечении больных со своевременно выявленными свежими процессами. Цель санаторного 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лечения таких больных - полное клиническое излечение. У больных с обострением хронического процесса при санаторном лечении достигается ликвидация обострения и профилактика повторных обострений. Направлять больных на климатические курорты следует только после ликвидации острой вспышки процесса.</w:t>
      </w:r>
    </w:p>
    <w:p w14:paraId="35AE8FA9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Критериями эффективности лечения больных туберкулезом являются:</w:t>
      </w:r>
    </w:p>
    <w:p w14:paraId="04CA1E5D" w14:textId="77777777" w:rsidR="00711B3F" w:rsidRPr="00711B3F" w:rsidRDefault="00711B3F" w:rsidP="00711B3F">
      <w:pPr>
        <w:numPr>
          <w:ilvl w:val="0"/>
          <w:numId w:val="3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исчезновение клинических и лабораторных признаков туберкулезного воспаления;</w:t>
      </w:r>
    </w:p>
    <w:p w14:paraId="58FB92B3" w14:textId="77777777" w:rsidR="00711B3F" w:rsidRPr="00711B3F" w:rsidRDefault="00711B3F" w:rsidP="00711B3F">
      <w:pPr>
        <w:numPr>
          <w:ilvl w:val="0"/>
          <w:numId w:val="3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стойкое прекращение бактериовыделения, подтвержденное микроскопическими и культуральными исследованиями;</w:t>
      </w:r>
    </w:p>
    <w:p w14:paraId="4637D0B7" w14:textId="77777777" w:rsidR="00711B3F" w:rsidRPr="00711B3F" w:rsidRDefault="00711B3F" w:rsidP="00711B3F">
      <w:pPr>
        <w:numPr>
          <w:ilvl w:val="0"/>
          <w:numId w:val="3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регрессия рентгенологических проявлений туберкулеза (очаговых, инфильтративных, деструктивных);</w:t>
      </w:r>
    </w:p>
    <w:p w14:paraId="664EE7B3" w14:textId="77777777" w:rsidR="00711B3F" w:rsidRPr="00711B3F" w:rsidRDefault="00711B3F" w:rsidP="00711B3F">
      <w:pPr>
        <w:numPr>
          <w:ilvl w:val="0"/>
          <w:numId w:val="3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функциональных возможностей и трудоспособности.</w:t>
      </w:r>
    </w:p>
    <w:p w14:paraId="7C1BBB74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оценки эффективности каждого курса химиотерапии применяется 1 раз в 3 месяца анализ с использованием следующих стандартных определений/формулирования исхода лечения:</w:t>
      </w:r>
    </w:p>
    <w:p w14:paraId="4EF353E4" w14:textId="77777777" w:rsidR="00711B3F" w:rsidRPr="00711B3F" w:rsidRDefault="00711B3F" w:rsidP="00711B3F">
      <w:pPr>
        <w:numPr>
          <w:ilvl w:val="0"/>
          <w:numId w:val="4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Эффективный курс химиотерапии, подтвержденный клинически, микробиологически и рентгенологически. Больной, выделявший микобактерии туберкулеза до начала лечения, полностью прошел курс лечения, и у него при положительной клинико-рентгенологической динамике подтверждено отсутствие бактериовыделения при посеве и микроскопии не менее чем двукратно (на 5-м мес и в конце курса химиотерапии).</w:t>
      </w:r>
    </w:p>
    <w:p w14:paraId="67E62A51" w14:textId="77777777" w:rsidR="00711B3F" w:rsidRPr="00711B3F" w:rsidRDefault="00711B3F" w:rsidP="00711B3F">
      <w:pPr>
        <w:numPr>
          <w:ilvl w:val="0"/>
          <w:numId w:val="4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Эффективный курс химиотерапии, подтвержденный клинически и рентгенологически. Больной с самого начала химиотерапии не выделял МБТ, полностью прошел курс химиотерапии, и у него достигнута положительная клинико-рентгенологическая динамика.</w:t>
      </w:r>
    </w:p>
    <w:p w14:paraId="03F25320" w14:textId="77777777" w:rsidR="00711B3F" w:rsidRPr="00711B3F" w:rsidRDefault="00711B3F" w:rsidP="00711B3F">
      <w:pPr>
        <w:numPr>
          <w:ilvl w:val="0"/>
          <w:numId w:val="4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Неэффективный курс химиотерапии. У больного сохраняется или появляется бактериовыделение на 5-м мес химиотерапии и позже. У больного в начале курса химиотерапии МБТ не выделялись, однако имеет место отрицательная клинико-рентгенологическая динамика.</w:t>
      </w:r>
    </w:p>
    <w:p w14:paraId="026BA31C" w14:textId="77777777" w:rsidR="00711B3F" w:rsidRPr="00711B3F" w:rsidRDefault="00711B3F" w:rsidP="00711B3F">
      <w:pPr>
        <w:numPr>
          <w:ilvl w:val="0"/>
          <w:numId w:val="4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Досрочное прекращение химиотерапии. Больной прервал лечение на 2 месяца и более.</w:t>
      </w:r>
    </w:p>
    <w:p w14:paraId="765D0A4A" w14:textId="77777777" w:rsidR="00711B3F" w:rsidRPr="00711B3F" w:rsidRDefault="00711B3F" w:rsidP="00711B3F">
      <w:pPr>
        <w:numPr>
          <w:ilvl w:val="0"/>
          <w:numId w:val="4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Смерть. Больной умер во время курса химиотерапии от любой причины.</w:t>
      </w:r>
    </w:p>
    <w:p w14:paraId="6A609DA9" w14:textId="77777777" w:rsidR="00711B3F" w:rsidRPr="00711B3F" w:rsidRDefault="00711B3F" w:rsidP="00711B3F">
      <w:pPr>
        <w:numPr>
          <w:ilvl w:val="0"/>
          <w:numId w:val="4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Больной выбыл из-под наблюдения учреждения, проводившего химиотерапию (в другую административную территорию или ведомство), и результат курса химиотерапии неизвестен.</w:t>
      </w:r>
    </w:p>
    <w:p w14:paraId="178D5901" w14:textId="77777777" w:rsidR="00711B3F" w:rsidRPr="00711B3F" w:rsidRDefault="00711B3F" w:rsidP="00711B3F">
      <w:pPr>
        <w:spacing w:before="100" w:beforeAutospacing="1"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11B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Медицинская помощь по инфекционным болезням</w:t>
      </w:r>
    </w:p>
    <w:p w14:paraId="249C3177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Медицинская помощь по инфекционным болезням оказывается в виде:</w:t>
      </w:r>
    </w:p>
    <w:p w14:paraId="17225B41" w14:textId="77777777" w:rsidR="00711B3F" w:rsidRPr="00711B3F" w:rsidRDefault="00711B3F" w:rsidP="00711B3F">
      <w:pPr>
        <w:numPr>
          <w:ilvl w:val="0"/>
          <w:numId w:val="5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первичной, специализированной медико-санитарной помощи в амбулаторных условиях;</w:t>
      </w:r>
    </w:p>
    <w:p w14:paraId="1C1388DC" w14:textId="77777777" w:rsidR="00711B3F" w:rsidRPr="00711B3F" w:rsidRDefault="00711B3F" w:rsidP="00711B3F">
      <w:pPr>
        <w:numPr>
          <w:ilvl w:val="0"/>
          <w:numId w:val="5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специализированной медицинской помощи в стационарных условиях.</w:t>
      </w:r>
    </w:p>
    <w:p w14:paraId="347614E6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Лечение инфекционных больных в инфекционном отделении комплексное, этиологическое, патогенетически обоснованное и индивидуализированное с учетом состояния организма больного, тяжести и фазы болезни.</w:t>
      </w:r>
    </w:p>
    <w:p w14:paraId="310C7F24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При проведении комплексной терапии принимают во внимание все взаимосвязанные факторы, участвующие в развитии инфекционного заболевания. Используют различные лечебные средства, действие которых направлено на снижение активности возбудителя и нейтрализацию его токсинов, на повышение защитных сил организма в борьбе с инфекцией и др.</w:t>
      </w:r>
    </w:p>
    <w:p w14:paraId="47765BC6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Воздействие на возбудителя заключается в применении антибактериальных препаратов (химиотерапия, антибиотикотерапия), бактериофагов (фаготерапия), иммунных сывороток, специфических иммуно- или гамма- глобулинов (серотерапия), интерферонов.</w:t>
      </w:r>
    </w:p>
    <w:p w14:paraId="22AB90A6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воздействии на организм используют препараты иммуномодулирующего действия, в качестве специфических – вакцины (вакцинотерапия), а в качестве неспецифических – витамины, препараты крови (гемотерапия), пиримидиновые производные, цитомидины, глюкокортикостероидные гормоны и др.</w:t>
      </w:r>
    </w:p>
    <w:p w14:paraId="2AD9025A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Широко применяется в лечении инфекционных болезней патогенетическая терапия, направленная на коррекцию нарушений внутренней среды организма (восстановление водно-электролитного и белкового обмена, кислотно-основного равновесия, устранение печеночной, дыхательной и сердечно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>сосудистой недостаточности, снижение и ликвидация аллергических проявлений и др.).</w:t>
      </w:r>
    </w:p>
    <w:p w14:paraId="623C0C90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комплексной этиологической и патогенетической терапии используется рациональный и обдуманный подход к выбору и назначению адекватных доз лечебных препаратов, которые помогают больному организму и его собственным защитным силам в ликвидации инфекционного процесса.</w:t>
      </w:r>
    </w:p>
    <w:p w14:paraId="34BAD04C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Методы лечения конкретного больного в каждом случае используются с учетом периода, формы, тяжести течения болезни, развернутого патогенетического диагноза и оценки особенностей организма данного больного (возраст, реактивность, сопутствующие и перенесенные заболевания и др.). Важными факторами в лечении инфекционных больных являются соблюдение режима, диетическое питание, гигиена тела, безупречное содержание предметов ухода, нательного и постельного белья, поддержание необходимого санитарного уровня помещения, где находится больной.</w:t>
      </w:r>
    </w:p>
    <w:p w14:paraId="7DD5C13B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Своеобразие многих инфекционных заболеваний, заключающееся в наклонности к затяжному, рецидивирующему течению, обусловливает принцип преемственного лечения, который предусматривает период диспансерного наблюдения врачом-инфекционистом с целью предупреждения, раннего выявления и терапии рецидивов и осложнений, медицинской и социальной реабилитации перенесших инфекционное заболевание.</w:t>
      </w:r>
    </w:p>
    <w:p w14:paraId="0C62FB88" w14:textId="77777777" w:rsidR="00711B3F" w:rsidRPr="00711B3F" w:rsidRDefault="00711B3F" w:rsidP="00711B3F">
      <w:pPr>
        <w:spacing w:before="100" w:beforeAutospacing="1" w:after="100" w:afterAutospacing="1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11B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Методы лечения инфекционных болезней</w:t>
      </w:r>
    </w:p>
    <w:p w14:paraId="4C585710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Серотерапия: широко использование иммуноглобулинов, полученных из сывороток крови переболевших или вакцинированных доноров или из плацентарной крови, а также гетерологичные гамма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 xml:space="preserve">глобулины, полученные из сыворотки крови гипериммунизированных животных. Антитоксические сыворотки содержат специфические антитела против токсинов – антитоксины и дозируются антитоксическими единицами (АЕ). Действие их сводится к нейтрализации токсинов, вырабатываемых возбудителями. Антитоксическими являются противодифтерийная, противостолбнячная, противоботулиническая, противогангренозная, противосибиреязвенная сыворотки. Антибактериальные сыворотки содержат антитела против бактерий (агглютинины, бактериолизины, опсонины). В большинстве случаев сыворотки вводят внутримышечно и лишь в особых случаях внутривенно. Эффект от применения сыворотки зависит от дозы и сроков ее введения. Чем раньше от начала заболевания введена сыворотка, тем лучше результат. Это обусловлено тем, что сыворотка хорошо инактивирует 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свободно циркулирующий в крови токсин. Продолжительность циркуляции его ограничена 1–3 днями, в дальнейшем он связывается клетками и тканями.</w:t>
      </w:r>
    </w:p>
    <w:p w14:paraId="7410E5AA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лечении больных некоторыми инфекционными заболеваниями большое место занимают иммуноглобулины и гамма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>глобулины. В настоящее время лечебная практика располагает иммуноглобулинами (гамма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>глобулинами) против натуральной оспы, гриппа, кори, клещевого энцефалита, стафилококковой инфекции, сибирской язвы, лептоспироза, коклюша, герпетической инфекции и других заболеваний. Вскрытие ампул и. процедуру введения препарата проводят при строгом соблюдении правил асептики и антисептики.</w:t>
      </w:r>
    </w:p>
    <w:p w14:paraId="47479754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Интерфероны применяются как факторы неспецифической резистентности и как факторы, обладающие регуляторным воздействием на иммунную систему организма. Интерфероны как препараты характеризуются универсальной противовирусной активностью, они с большим или меньшим успехом используются в лечении больных некоторыми вирусными инфекциями (грипп, герпетическая инфекция, вирусные энцефалиты, аденовирусные болезни и др.).</w:t>
      </w:r>
    </w:p>
    <w:p w14:paraId="20855300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Методы и средства патогенетической терапии играют очень важную роль в лечении инфекционных больных, а при холере, например, именно они определяют исход заболевания. Принципы патогенетической терапии основаны на результатах детального изучения важнейших характеристик гомеостаза и закономерностей его нарушения при инфекционных болезнях. Патогенетическая терапия проводится с учетом показателей кислотно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>основного состояния, минерального и водного обмена, реологических свойств крови, иммунного статуса организма, расстройств микроциркуляции в органах и тканях и т.д. Среди препаратов патогенетической направленности первое место занимают дезинтоксикационные и корригирующие средства в форме коллоидных и кристаллоидных растворов. К коллоидным относятся растворы поливинилового спирта (полидез, поливинол), поливинилпирролидона (гемодез, гемовинил, перистон, неокомпенсан), частично гидролизованного декстрана (полиглюкин, реополиглюкин, макродекс, реомакродекс), а также желатиноль, альбумин, протеины и т.д. Среди кристаллоидных растворов наибольшее применение находят растворы Рингера, «Дисоль», «Трисоль», «Квартасоль», «Ацесоль», «Хлосоль», «Лактасол». Кроме внутривенных кристаллоидных препаратов, большое распространение получили оральные полиионные растворы, предназначенные для дезинтоксикации, а также (в первую очередь) для регидратации и реминерализации – оралит, регидрон, цитроглюкосолан.</w:t>
      </w:r>
    </w:p>
    <w:p w14:paraId="35CDE68A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Значительное место в лечении инфекционных больных занимают средства неспецифической стимуляции, иммунотерапии и иммунокоррекции. Показания к их назначению определяются особенностями патогенеза инфекционного заболевания, зависят от фазы и тяжести течения болезни, преморбидного фона, состояния специфических и неспецифических защитных факторов, выраженности аллергического и иммунопатологического компонента в патогенезе. Большинство препаратов, применяемых для иммунокоррекции, относятся к иммуностимуляторам (различные пирогены, производные пиримидина, левамизол, природные и синтетические полимеры) и иммуносупрессорам (антилимфоцитарная сыворотка, антилимфоцитарный иммуноглобулин, азатиоприн, или имуран, циклофосфан и т.п.).</w:t>
      </w:r>
    </w:p>
    <w:p w14:paraId="3712172C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Патогенетической терапии инфекционных больных применяются глюкокортикостероиды (гидрокортизон, преднизолон, дексаметазон, триамцинолон и др.). Воздействуя на ткани как физиологические регуляторы обменных процессов, они предотвращают развитие чрезмерных воспалительных и аллергических реакций организма. Абсолютным показанием к глюкокортикостероидотерапии являются острая надпочечниковая недостаточность, которая может развиваться при многих инфекционных заболеваниях и прежде всего при менингококковой инфекции (синдром Уотерхауса–Фридериксена), дифтерии, брюшном тифе, вирусном гепатите (печеночной коме). Глюкокортикостероиды показаны и при тяжелом течении различных инфекционных заболеваний с выраженными проявлениями воспаления и 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аллергии (бруцеллез, трихинеллез, инфекционный мононуклеоз), а также при тяжелых поствакцинальных реакциях, осложнениях серотерапии и т.д.</w:t>
      </w:r>
    </w:p>
    <w:p w14:paraId="4C0FC10F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лечении инфекционных больных применяются средства из группы нестероидных противовоспалительных препаратов, сердечно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>сосудистые, спазмолитические, противосудорожные, гемостатические и другие средства патогенетического действия. Для долечивания больных с кишечными инфекциями, для коррекции дисбактериоза (в том числе лекарственного) широко используют бактерийные препараты (коли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>бактерин, лактобактерин, бифидумбактерин, бификол, бактисубтил и т.д.).</w:t>
      </w:r>
    </w:p>
    <w:p w14:paraId="136E40A2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Методы интенсивной терапии включают комплекс экстренных мероприятий, направленных на восстановление острых нарушений жизненно важных функций организма и проводимых под контролем экспрессных лабораторных и инструментальных исследований. Эффективность интенсивной терапии определяется не только лечебными мероприятиями, но и интенсивным наблюдением за больным. Интенсивное наблюдение состоит в непрерывном фиксировании физиологических параметров, характеризующих течение заболевания. Этим целям служат мониторные установки и приборы, регистрирующие пульс, дыхание, артериальное давление, ЭКГ и другие показатели состояния больного, в том числе показателиводно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>электролитного обмена, кислотно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>основного состояния, свертывающей системы крови и других тестов, позволяющих оценить состояние больного. Методами интенсивной терапии являются инфузионная терапия и фармакотерапия, искусственная вентиляция легких, заменные переливания крови и др.</w:t>
      </w:r>
    </w:p>
    <w:p w14:paraId="07B234B6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Химиотерапия играет решающую роль в общем комплексе лечебных мероприятий в инфекционной практике. Успехи в борьбе с массовыми инфекционными болезнями во многом связаны с использованием химиотерапевтических препаратов, в частности антибиотиков. Именно благодаря их применению стали возможными случаи выздоровления больных легочной чумой, резко снизилась летальность при таких заболеваниях, как брюшной тиф, сыпной тиф, менингококковая инфекция и др. Число известных химиотерапевтических средств, включая антибиотики, нарастает с каждым годом. Описано более 2000 антибиотиков, у 200 из них детально изучен механизм действия. В повседневной практике применяют около 50 препаратов с антибактериальным действием. Описано более 2000 антибиотиков, из них у 200 изучен механизм действия. В повседневной медицинской практике применяют около 50 антибиотиков.</w:t>
      </w:r>
    </w:p>
    <w:p w14:paraId="5A9CE3E3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Основные принципы антибиотикотерапии инфекционных болезней сводятся к следующему:</w:t>
      </w:r>
    </w:p>
    <w:p w14:paraId="4FDF5707" w14:textId="77777777" w:rsidR="00711B3F" w:rsidRPr="00711B3F" w:rsidRDefault="00711B3F" w:rsidP="00711B3F">
      <w:pPr>
        <w:numPr>
          <w:ilvl w:val="0"/>
          <w:numId w:val="6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выделение и идентификация возбудителя заболевания, изучение его антибиотикограммы;</w:t>
      </w:r>
    </w:p>
    <w:p w14:paraId="461A8009" w14:textId="77777777" w:rsidR="00711B3F" w:rsidRPr="00711B3F" w:rsidRDefault="00711B3F" w:rsidP="00711B3F">
      <w:pPr>
        <w:numPr>
          <w:ilvl w:val="0"/>
          <w:numId w:val="6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наиболее активного и наименее токсичного препарата;</w:t>
      </w:r>
    </w:p>
    <w:p w14:paraId="01AEA09B" w14:textId="77777777" w:rsidR="00711B3F" w:rsidRPr="00711B3F" w:rsidRDefault="00711B3F" w:rsidP="00711B3F">
      <w:pPr>
        <w:numPr>
          <w:ilvl w:val="0"/>
          <w:numId w:val="6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оптимальных доз и методов введения антибиотика;</w:t>
      </w:r>
    </w:p>
    <w:p w14:paraId="23540ACA" w14:textId="77777777" w:rsidR="00711B3F" w:rsidRPr="00711B3F" w:rsidRDefault="00711B3F" w:rsidP="00711B3F">
      <w:pPr>
        <w:numPr>
          <w:ilvl w:val="0"/>
          <w:numId w:val="6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начало и необходимая продолжительность курса антибиотикотерапии;</w:t>
      </w:r>
    </w:p>
    <w:p w14:paraId="6A2EAEDD" w14:textId="77777777" w:rsidR="00711B3F" w:rsidRPr="00711B3F" w:rsidRDefault="00711B3F" w:rsidP="00711B3F">
      <w:pPr>
        <w:numPr>
          <w:ilvl w:val="0"/>
          <w:numId w:val="6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прогнозирование возможных побочных явлений при назначении антибиотика;</w:t>
      </w:r>
    </w:p>
    <w:p w14:paraId="1BF75012" w14:textId="77777777" w:rsidR="00711B3F" w:rsidRPr="00711B3F" w:rsidRDefault="00711B3F" w:rsidP="00711B3F">
      <w:pPr>
        <w:numPr>
          <w:ilvl w:val="0"/>
          <w:numId w:val="6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комбинирование антибиотиков между собой и с другими препаратами с целью усиления антибактериального эффекта, улучшения их фармакокинетики и снижения частоты побочных явлений.</w:t>
      </w:r>
    </w:p>
    <w:p w14:paraId="79C778B6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Выбор антибиотика определяется в первую очередь видом возбудителя и, следовательно, этиологическим (нозологическим) диагнозом заболевания. Наиболее часто используют: Пенициллины, Цефалоспорины, Стрептомицин, Левомицин, Тетрациклины, Аминогликозиды, Макролиды, Антибиотики других групп, Противогрибковые антибиотики. Кроме 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традиционных природных антибиотиков используют препараты второго и третьего поколений, представленные главным образом полусинтетическими пенициллинами (ампициллин, оксациллин, метициллин, амоксициллин, тикарциллин, циклоциллин, карбенициллин); цефалоспоринами (цефалотин, цефалоридин); аминогликозидами (амикацин, нетилмицин, дибекацин, тобрамицин); тетрациклинами (метациклин, доксациклин, моноциклин); рифампицинами (рифампицин, рифадин).</w:t>
      </w:r>
    </w:p>
    <w:p w14:paraId="746EC477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воздействия на возбудителя болезни наряду с антибиотиками используют и другие химиотерапевтические препараты: производные нитрофурана, производные 8-оксихинолина, Сульфаниламиды.</w:t>
      </w:r>
    </w:p>
    <w:p w14:paraId="58740E3A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Комбинированное использование различных антибактериальных препаратов повышает их терапевтическую эффективность.</w:t>
      </w:r>
    </w:p>
    <w:p w14:paraId="7752B0CB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Антибиотики и другие лекарственные средства дают наилучший эффект при своевременном их применении, предупреждая развитие глубоких изменений в организме, возникновение осложнений и переход заболевания из острой формы в хроническую.</w:t>
      </w:r>
    </w:p>
    <w:p w14:paraId="3A5540E6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лечении инфекционных больных находят применение и методы физиотерапии, особенно широко используемые при расстройствах опорно-двигательных функций (бруцеллез, острый полиомиелит).</w:t>
      </w:r>
    </w:p>
    <w:p w14:paraId="73A799C8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Полноценная, насыщенная витаминами диета, составленная с учетом патогенетических особенностей в стадии развития инфекционной болезни, должна способствовать успеху лечения.</w:t>
      </w:r>
    </w:p>
    <w:p w14:paraId="7FC392E0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Оценка эффективности лечения инфекционных больных проводится по непосредственным результатам, путем сравнения состояниях их здоровья до начала лечения и после проведенного курса лечения. Врач, проводящий сопоставление в состоянии здоровья больных до и после лечения, обязан определить непосредственную динамику субъективных и объективных клинических показателей, характеризующих состояние здоровья больных с момента их поступления на лечение и до окончания лечения. Проводится лабораторный и инструментальный мониторинг: оценивается восстановление клинических и биохимических свойств крови. Одним из показателей эффективности лечения является прекращение выделения возбудителя инфекции, если он был определен ранее.</w:t>
      </w:r>
    </w:p>
    <w:p w14:paraId="0CE69A15" w14:textId="77777777" w:rsidR="00711B3F" w:rsidRPr="00711B3F" w:rsidRDefault="00711B3F" w:rsidP="00711B3F">
      <w:pPr>
        <w:spacing w:before="100" w:beforeAutospacing="1"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11B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Медицинская помощь по дерматовенерологии</w:t>
      </w:r>
    </w:p>
    <w:p w14:paraId="05B1D11A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Медицинская помощь по дерматовенерологии оказывается в виде:</w:t>
      </w:r>
    </w:p>
    <w:p w14:paraId="11AF9223" w14:textId="77777777" w:rsidR="00711B3F" w:rsidRPr="00711B3F" w:rsidRDefault="00711B3F" w:rsidP="00711B3F">
      <w:pPr>
        <w:numPr>
          <w:ilvl w:val="0"/>
          <w:numId w:val="7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первичной специализированной медико-санитарной помощи в условиях дневного стационара;</w:t>
      </w:r>
    </w:p>
    <w:p w14:paraId="17860B54" w14:textId="77777777" w:rsidR="00711B3F" w:rsidRPr="00711B3F" w:rsidRDefault="00711B3F" w:rsidP="00711B3F">
      <w:pPr>
        <w:numPr>
          <w:ilvl w:val="0"/>
          <w:numId w:val="7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первичной, специализированной медико-санитарной помощи в амбулаторных условиях;</w:t>
      </w:r>
    </w:p>
    <w:p w14:paraId="0C6D5B5A" w14:textId="77777777" w:rsidR="00711B3F" w:rsidRPr="00711B3F" w:rsidRDefault="00711B3F" w:rsidP="00711B3F">
      <w:pPr>
        <w:numPr>
          <w:ilvl w:val="0"/>
          <w:numId w:val="7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специализированной медицинской помощи в стационарных условиях.</w:t>
      </w:r>
    </w:p>
    <w:p w14:paraId="5A564A42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Лечение больных венерическими и кожными заболеваниями комплексное, этиологическое, патогенетически обоснованное и индивидуализированное с учетом состояния организма больного, тяжести и фазы болезни.</w:t>
      </w:r>
    </w:p>
    <w:p w14:paraId="3B6BB984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проведении комплексной терапии принимают во внимание все взаимосвязанные факторы, участвующие в развитии заболевания.</w:t>
      </w:r>
    </w:p>
    <w:p w14:paraId="2EB8DA3D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Воздействие на возбудителя заключается в применении антибактериальных препаратов (антибиотикотерапия).</w:t>
      </w:r>
    </w:p>
    <w:p w14:paraId="04993579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Широко применяется в лечении больных венерическими и кожными заболеваниями патогенетическая терапия, направленная на коррекцию нарушений внутренней среды организма (восстановление водно-электролитного и белкового обмена, кислотно-основного равновесия, устранение печеночной, дыхательной и сердечно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>сосудистой недостаточности, снижение и ликвидация аллергических проявлений и др.).</w:t>
      </w:r>
    </w:p>
    <w:p w14:paraId="04A5183C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Методы лечения конкретного больного в каждом случае используются с учетом периода, формы, тяжести течения болезни, развернутого патогенетического диагноза и оценки особенностей организма данного больного (возраст, реактивность, сопутствующие и перенесенные заболевания и др.). Важными факторами в лечении больных венерическими и кожными заболеваниями являются соблюдение режима, диетическое питание, гигиена тела, безупречное содержание предметов ухода, нательного и постельного белья, поддержание необходимого санитарного уровня помещения, где находится больной.</w:t>
      </w:r>
    </w:p>
    <w:p w14:paraId="4C9F6EE4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Своеобразие многих больных венерическими и кожными заболеваниями, заключающееся в наклонности к затяжному, рецидивирующему течению, обусловливает принцип преемственного лечения, который предусматривает период диспансерного наблюдения врачом дерматовенерологом с целью предупреждения, раннего выявления и терапии рецидивов и осложнений, медицинской и социальной реабилитации.</w:t>
      </w:r>
    </w:p>
    <w:p w14:paraId="1B6E0A68" w14:textId="77777777" w:rsidR="00711B3F" w:rsidRPr="00711B3F" w:rsidRDefault="00711B3F" w:rsidP="00711B3F">
      <w:pPr>
        <w:spacing w:before="100" w:beforeAutospacing="1" w:after="100" w:afterAutospacing="1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11B3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Методы лечения больных венерическими и кожными заболеваниями:</w:t>
      </w:r>
    </w:p>
    <w:p w14:paraId="6791E8A2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Методы и средства патогенетической терапии играют очень важную роль в лечении больных венерическими и кожными заболеваниями. Патогенетическая терапия проводится с учетом показателей кислотно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>основного состояния, минерального и водного обмена, реологических свойств крови, иммунного статуса организма, расстройств микроциркуляции в органах и тканях и т.д. Среди препаратов патогенетической направленности первое место занимают дезинтоксикационные и корригирующие средства в форме коллоидных и кристаллоидных растворов. К коллоидным относятся растворы поливинилового спирта (полидез, поливинол), поливинилпирролидона (гемодез, гемовинил, перистон, неокомпенсан), частично гидролизованного декстрана (полиглюкин, реополиглюкин, макродекс, реомакродекс), а также желатиноль, альбумин, протеины и т.д. Среди кристаллоидных растворов наибольшее применение находят растворы Рингера, «Дисоль», «Трисоль», «Квартасоль», «Ацесоль», «Хлосоль», «Лактасол». Кроме внутривенных кристаллоидных препаратов, большое распространение получили оральные полиионные растворы, предназначенные для дезинтоксикации, а также (в первую очередь) для регидратации и реминерализации – оралит, регидрон, цитроглюкосолан.</w:t>
      </w:r>
    </w:p>
    <w:p w14:paraId="6396792C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Значительное место в лечении больных венерическими и кожными заболеваниями занимают средства неспецифической стимуляции, иммунотерапии и иммунокоррекции. Показания к их назначению определяются особенностями патогенеза инфекционного заболевания, зависят от фазы и тяжести течения болезни, преморбидного фона, состояния специфических и неспецифических защитных факторов, выраженности аллергического и иммунопатологического компонента в патогенезе. Большинство препаратов, применяемых для иммунокоррекции, относятся к иммуностимуляторам (различные пирогены, производные пиримидина, левамизол, природные и синтетические полимеры) и иммуносупрессорам (антилимфоцитарная сыворотка, антилимфоцитарный иммуноглобулин, азатиоприн, или имуран, циклофосфан и т.п.).</w:t>
      </w:r>
    </w:p>
    <w:p w14:paraId="1EB38386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Патогенетической больных венерическими и кожными заболеваниями применяются глюкокортикостероиды (гидрокортизон, преднизолон, дексаметазон, триамцинолон и др.). В 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лечении больных венерическими и кожными заболеваниями применяются средства из группы нестероидных противовоспалительных препаратов, сердечно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noBreakHyphen/>
        <w:t>сосудистые, спазмолитические, противосудорожные, гемостатические и другие средства патогенетического действия.</w:t>
      </w:r>
    </w:p>
    <w:p w14:paraId="67C96CCA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Химиотерапия играет решающую роль в общем комплексе лечебных мероприятий в инфекционной практике. Основные принципы антибиотикотерапии больных венерическими и кожными заболеваниями сводятся к следующему:</w:t>
      </w:r>
    </w:p>
    <w:p w14:paraId="355F7BAB" w14:textId="77777777" w:rsidR="00711B3F" w:rsidRPr="00711B3F" w:rsidRDefault="00711B3F" w:rsidP="00711B3F">
      <w:pPr>
        <w:numPr>
          <w:ilvl w:val="0"/>
          <w:numId w:val="8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выделение и идентификация возбудителя заболевания, изучение его антибиотикограммы;</w:t>
      </w:r>
    </w:p>
    <w:p w14:paraId="2B181362" w14:textId="77777777" w:rsidR="00711B3F" w:rsidRPr="00711B3F" w:rsidRDefault="00711B3F" w:rsidP="00711B3F">
      <w:pPr>
        <w:numPr>
          <w:ilvl w:val="0"/>
          <w:numId w:val="8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наиболее активного и наименее токсичного препарата;</w:t>
      </w:r>
    </w:p>
    <w:p w14:paraId="55AC5C49" w14:textId="77777777" w:rsidR="00711B3F" w:rsidRPr="00711B3F" w:rsidRDefault="00711B3F" w:rsidP="00711B3F">
      <w:pPr>
        <w:numPr>
          <w:ilvl w:val="0"/>
          <w:numId w:val="8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оптимальных доз и методов введения антибиотика;</w:t>
      </w:r>
    </w:p>
    <w:p w14:paraId="505D3383" w14:textId="77777777" w:rsidR="00711B3F" w:rsidRPr="00711B3F" w:rsidRDefault="00711B3F" w:rsidP="00711B3F">
      <w:pPr>
        <w:numPr>
          <w:ilvl w:val="0"/>
          <w:numId w:val="8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начало и необходимая продолжительность курса антибиотикотерапии;</w:t>
      </w:r>
    </w:p>
    <w:p w14:paraId="228DFE03" w14:textId="77777777" w:rsidR="00711B3F" w:rsidRPr="00711B3F" w:rsidRDefault="00711B3F" w:rsidP="00711B3F">
      <w:pPr>
        <w:numPr>
          <w:ilvl w:val="0"/>
          <w:numId w:val="8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прогнозирование возможных побочных явлений при назначении антибиотика;</w:t>
      </w:r>
    </w:p>
    <w:p w14:paraId="3C566F43" w14:textId="77777777" w:rsidR="00711B3F" w:rsidRPr="00711B3F" w:rsidRDefault="00711B3F" w:rsidP="00711B3F">
      <w:pPr>
        <w:numPr>
          <w:ilvl w:val="0"/>
          <w:numId w:val="8"/>
        </w:numPr>
        <w:spacing w:before="12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комбинирование антибиотиков между собой и с другими препаратами с целью усиления антибактериального эффекта, улучшения их фармакокинетики и снижения частоты побочных явлений.</w:t>
      </w:r>
    </w:p>
    <w:p w14:paraId="5AF743B1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Выбор антибиотика определяется в первую очередь видом возбудителя и, следовательно, этиологическим (нозологическим) диагнозом заболевания. Наиболее часто используют: Пенициллины, Цефалоспорины, Стрептомицин, Левомицин, Тетрациклины, Аминогликозиды, Макролиды, Антибиотики других групп, Противогрибковые антибиотики. Кроме традиционных природных антибиотиков используют препараты второго и третьего поколений, представленные главным образом полусинтетическими пенициллинами (ампициллин, оксациллин, метициллин, амоксициллин, тикарциллин, циклоциллин, карбенициллин); цефалоспоринами (цефалотин, цефалоридин); аминогликозидами (амикацин, нетилмицин, дибекацин, тобрамицин); тетрациклинами (метациклин, доксациклин, моноциклин); рифампицинами (рифампицин, рифадин).</w:t>
      </w:r>
    </w:p>
    <w:p w14:paraId="5AECBBC9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воздействия на возбудителя болезни наряду с антибиотиками используют и другие химиотерапевтические препараты: производные нитрофурана, производные 8-оксихинолина, Сульфаниламиды.</w:t>
      </w:r>
    </w:p>
    <w:p w14:paraId="46ECE9BB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Комбинированное использование различных антибактериальных препаратов повышает их терапевтическую эффективность.</w:t>
      </w:r>
    </w:p>
    <w:p w14:paraId="09CF915D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Антибиотики и другие лекарственные средства дают наилучший эффект при своевременном их применении, предупреждая развитие глубоких изменений в организме, возникновение осложнений и переход заболевания из острой формы в хроническую.</w:t>
      </w:r>
    </w:p>
    <w:p w14:paraId="7B085BDF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лечении больных венерическими и кожными заболеваниями находят применение и методы физиотерапии.</w:t>
      </w:r>
    </w:p>
    <w:p w14:paraId="0AB977F8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Полноценная, насыщенная витаминами диета, составленная с учетом патогенетических особенностей способствовует успеху лечения.</w:t>
      </w:r>
    </w:p>
    <w:p w14:paraId="083C259C" w14:textId="77777777" w:rsidR="00711B3F" w:rsidRPr="00711B3F" w:rsidRDefault="00711B3F" w:rsidP="00711B3F">
      <w:pPr>
        <w:spacing w:before="100" w:beforeAutospacing="1" w:after="100" w:afterAutospacing="1" w:line="240" w:lineRule="auto"/>
        <w:ind w:firstLine="245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Оценка эффективности лечения инфекционных больных проводится по непосредственным результатам, путем сравнения состояниях их здоровья до начала лечения и после проведенного курса лечения. Врач, проводящий сопоставление в состоянии здоровья больных до и после лечения, обязан определить непосредственную динамику субъективных и объективных клинических показателей, характеризующих состояние здоровья больных с момента их </w:t>
      </w:r>
      <w:r w:rsidRPr="00711B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поступления на лечение и до окончания лечения. Проводится лабораторный и инструментальный мониторинг: оценивается восстановление клинических и биохимических свойств крови, проводится серологический контроль. Одним из показателей эффективности лечения является прекращение выделения возбудителя инфекции, если он был определен ранее.</w:t>
      </w:r>
    </w:p>
    <w:p w14:paraId="7B3E8BC9" w14:textId="77777777" w:rsidR="006A340F" w:rsidRDefault="006A340F">
      <w:bookmarkStart w:id="0" w:name="_GoBack"/>
      <w:bookmarkEnd w:id="0"/>
    </w:p>
    <w:sectPr w:rsidR="006A340F" w:rsidSect="00711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94E"/>
    <w:multiLevelType w:val="multilevel"/>
    <w:tmpl w:val="55C6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72560"/>
    <w:multiLevelType w:val="multilevel"/>
    <w:tmpl w:val="29FA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93337"/>
    <w:multiLevelType w:val="multilevel"/>
    <w:tmpl w:val="051E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E7E99"/>
    <w:multiLevelType w:val="multilevel"/>
    <w:tmpl w:val="34E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43271"/>
    <w:multiLevelType w:val="multilevel"/>
    <w:tmpl w:val="CB88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702B3"/>
    <w:multiLevelType w:val="multilevel"/>
    <w:tmpl w:val="793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C1AF5"/>
    <w:multiLevelType w:val="multilevel"/>
    <w:tmpl w:val="CF64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D6D6E"/>
    <w:multiLevelType w:val="multilevel"/>
    <w:tmpl w:val="D1A2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E3"/>
    <w:rsid w:val="006A340F"/>
    <w:rsid w:val="00711B3F"/>
    <w:rsid w:val="008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A8F8-1638-4AAC-98BF-2ABB9F0C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4461</Words>
  <Characters>25431</Characters>
  <Application>Microsoft Office Word</Application>
  <DocSecurity>0</DocSecurity>
  <Lines>211</Lines>
  <Paragraphs>59</Paragraphs>
  <ScaleCrop>false</ScaleCrop>
  <Company/>
  <LinksUpToDate>false</LinksUpToDate>
  <CharactersWithSpaces>29833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2019-06-06T05:47:00Z</dcterms:created>
  <dcterms:modified xsi:type="dcterms:W3CDTF">2019-06-06T05:48:00Z</dcterms:modified>
</cp:coreProperties>
</file>