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D8" w:rsidRPr="004443D8" w:rsidRDefault="004443D8" w:rsidP="004443D8">
      <w:pPr>
        <w:shd w:val="clear" w:color="auto" w:fill="FFFFFF"/>
        <w:spacing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4443D8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В соответствии с Приказом Министерства здравоохранения РФ от 29.12.2014 г. № 930н установлен следующий порядок направления граждан РФ для оказания высокотехнологичной медицинской помощи:</w:t>
      </w:r>
    </w:p>
    <w:p w:rsidR="004443D8" w:rsidRPr="004443D8" w:rsidRDefault="004443D8" w:rsidP="004443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1. Лечащий врач медицинской организации, где пациент проходит обследование или лечение (например, поликлиника по месту жительства) определяет показания и оформляет пакет документов для оформления талона для оказания высокотехнологичной медицинской помощи.</w:t>
      </w:r>
    </w:p>
    <w:p w:rsidR="004443D8" w:rsidRPr="004443D8" w:rsidRDefault="004443D8" w:rsidP="004443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2. Если пациент направляется для оказания ВМП за счет средств федерального бюджета, то пакет документов доставляется в орган управления здравоохранением субъекта РФ (Минздрав территории; для жителей Санкт-Петербурга: МИАЦ Комитета по здравоохранению: ул. Шкапина д.30). Если же пациент направляется для оказания ВМП за счет средств ОМС, пакет документов доставляется в медицинское учреждение, которое будет оказывать высокотехнологичную медицинскую помощь (принимающая МО).</w:t>
      </w:r>
    </w:p>
    <w:p w:rsidR="004443D8" w:rsidRPr="004443D8" w:rsidRDefault="004443D8" w:rsidP="004443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3. Представленные документы  рассматриваются Врачебной комиссией органа управления здравоохранением территории или Врачебной комиссией принимающей МО.</w:t>
      </w:r>
    </w:p>
    <w:p w:rsidR="004443D8" w:rsidRPr="004443D8" w:rsidRDefault="004443D8" w:rsidP="004443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4. При принятии комиссией положительного решения, на пациента оформляется специальная учетная форма «Талон на оказание ВМП». В настоящее время «Талон на оказание ВМП» является электронным, это означает, что все этапы получения ВМП пациентом, копии выписок и результатов обследования фиксируются в электронной учетной записи, и этапы получения ВМП могут отслеживаться специалистами в интернете.</w:t>
      </w:r>
    </w:p>
    <w:p w:rsidR="004443D8" w:rsidRPr="004443D8" w:rsidRDefault="004443D8" w:rsidP="004443D8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30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5. После принятия комиссией решения о дате госпитализации информируется орган управления здравоохранением территории, где проживает пациент и сам пациент (обычно через учреждение, направившее его на дальнейшее лечение). При направлении пациентов для оказания ВМП за счет федерального бюджета, если больной относится к льготной категории и не отказался от пакета социальных услуг, он также имеет право на бесплатный проезд в клинику и обратно за счет Фонда социального страхования. На руки пациенту выдается талон на получение ВМП с подписью должностного лица.</w:t>
      </w:r>
    </w:p>
    <w:p w:rsidR="004443D8" w:rsidRPr="004443D8" w:rsidRDefault="004443D8" w:rsidP="004443D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Если пациент без прохождения всех указанных этапов напрямую обращается в нашу клинику, то врачебная комиссия нашего учреждения может принять положительное решение об оказании этому пациенту медицинской помощи в рамках ВМП. Это может быть только в том случае, если в нашей клинике имеются свободные места по утвержденному в начале года плану оказания ВМП по различным профилям. В таком случае пациент направляется на консультацию к специалисту по профилю заболевания для получения заключения о наличии показаний и оформления пакета документов на ВМП.</w:t>
      </w:r>
    </w:p>
    <w:p w:rsidR="004443D8" w:rsidRPr="004443D8" w:rsidRDefault="004443D8" w:rsidP="004443D8">
      <w:pPr>
        <w:shd w:val="clear" w:color="auto" w:fill="FFFFFF"/>
        <w:spacing w:before="510"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4443D8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lastRenderedPageBreak/>
        <w:t>Пакет документов для оформления талона на ВМП (в соответствии с Приказом Министерства здравоохранения РФ от 29.12.2014 г. № 930н) включает:</w:t>
      </w:r>
    </w:p>
    <w:p w:rsidR="004443D8" w:rsidRPr="004443D8" w:rsidRDefault="004443D8" w:rsidP="004443D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направление на госпитализацию для оказания ВМП;</w:t>
      </w:r>
    </w:p>
    <w:p w:rsidR="004443D8" w:rsidRPr="004443D8" w:rsidRDefault="004443D8" w:rsidP="004443D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подробную выписку из медицинской документации;</w:t>
      </w:r>
    </w:p>
    <w:p w:rsidR="004443D8" w:rsidRPr="004443D8" w:rsidRDefault="004443D8" w:rsidP="004443D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копию паспорта гражданина Российской Федерации (копия первой страницы и регистрации);</w:t>
      </w:r>
    </w:p>
    <w:p w:rsidR="004443D8" w:rsidRPr="004443D8" w:rsidRDefault="004443D8" w:rsidP="004443D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копию полиса обязательного медицинского страхования (ОМС);</w:t>
      </w:r>
    </w:p>
    <w:p w:rsidR="004443D8" w:rsidRPr="004443D8" w:rsidRDefault="004443D8" w:rsidP="004443D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копию свидетельства обязательного пенсионного страхования (СНИЛС)-обязательно;</w:t>
      </w:r>
    </w:p>
    <w:p w:rsidR="004443D8" w:rsidRPr="004443D8" w:rsidRDefault="004443D8" w:rsidP="004443D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согласие пациента на обработку персональных данных</w:t>
      </w:r>
    </w:p>
    <w:p w:rsidR="004443D8" w:rsidRPr="004443D8" w:rsidRDefault="004443D8" w:rsidP="004443D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После оформления документов специалистами, они доставляются либо в территориальные органы управления здравоохранением посредством электронной связи в специализированной информационной системе Минздрава РФ (ВМП за счет федерального бюджета), либо в отдел по организации медицинской помощи нашей клиники (ВМП за счет средств ОМС). В течение 10 дней на пациента оформляется «Талон на оказание ВМП».</w:t>
      </w:r>
    </w:p>
    <w:p w:rsidR="004443D8" w:rsidRPr="004443D8" w:rsidRDefault="004443D8" w:rsidP="004443D8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443D8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После оформления талона и при наличии свободных объемов для оказания ВМП пациенты приглашаются на госпитализацию в порядке очередности.</w:t>
      </w:r>
    </w:p>
    <w:p w:rsidR="00EB7136" w:rsidRDefault="00EB7136">
      <w:bookmarkStart w:id="0" w:name="_GoBack"/>
      <w:bookmarkEnd w:id="0"/>
    </w:p>
    <w:sectPr w:rsidR="00EB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E9A"/>
    <w:multiLevelType w:val="multilevel"/>
    <w:tmpl w:val="8052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1228A"/>
    <w:multiLevelType w:val="multilevel"/>
    <w:tmpl w:val="9EC4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3D"/>
    <w:rsid w:val="000E373D"/>
    <w:rsid w:val="004443D8"/>
    <w:rsid w:val="00E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58C8-0670-4307-9911-95D1AC46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2019-11-08T14:33:00Z</dcterms:created>
  <dcterms:modified xsi:type="dcterms:W3CDTF">2019-11-08T14:34:00Z</dcterms:modified>
</cp:coreProperties>
</file>