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89" w:rsidRPr="008E3B89" w:rsidRDefault="008E3B89" w:rsidP="008E3B89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</w:pPr>
      <w:r w:rsidRPr="008E3B89"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  <w:t>Положение об отделении платных медицинских услуг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МИНИСТЕРСТВО ЗДРАВООХРАНЕНИЯ ПЕНЗЕНСКОЙ ОБЛАСТИ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ГОСУДАРСТВЕННОЕ БЮДЖЕТНОЕ УЧРЕЖДЕНИЕ ЗДРАВООХРАНЕНИЯ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«ПЕНЗЕНСКАЯ ОБЛАСТНАЯ СТАНЦИЯ СКОРОЙ МЕДИЦИНСКОЙ ПОМОЩИ»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 xml:space="preserve">От </w:t>
      </w:r>
      <w:proofErr w:type="gramStart"/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«  09</w:t>
      </w:r>
      <w:proofErr w:type="gramEnd"/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   »  января  2019 г. № 3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ind w:left="47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«Об утверждении положения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ind w:left="475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об отделении платных медицинских услуг»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ind w:left="4339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Приказываю: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ind w:left="81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1. Утвердить Положение об отделении платных медицинских услуг Государственного бюджетного учреждения здравоохранения «Пензенская областная станция скорой медицинской помощи» (Приложение 1).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ind w:left="8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2. Контроль за исполнением данного приказа возложить на заведующего отделением платных медицинских услуг </w:t>
      </w:r>
      <w:proofErr w:type="spellStart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Баурину</w:t>
      </w:r>
      <w:proofErr w:type="spellEnd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Н.Г.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Главный врач                                                                                                   В.В. </w:t>
      </w:r>
      <w:proofErr w:type="spellStart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Атякшев</w:t>
      </w:r>
      <w:proofErr w:type="spellEnd"/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righ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Приложение 1.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righ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«Утверждаю»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righ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Главный врач ГБУЗ «ПОССМП»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righ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______________ В.В. </w:t>
      </w:r>
      <w:proofErr w:type="spellStart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Атякшев</w:t>
      </w:r>
      <w:proofErr w:type="spellEnd"/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righ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lastRenderedPageBreak/>
        <w:t> «09» января 2019 г.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Положение об отделении платных медицинских услуг</w:t>
      </w: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Государственного бюджетного учреждения здравоохранения «Пензенская областная станция скорой медицинской помощи».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I. Общие положения, цели и задачи.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1.1. Отделение по оказанию населению платных медицинских услуг, являясь структурным подразделением лечебного учреждения, имеет основную цель — более полное удовлетворение потребностей населения в медицинской, лечебно-оздоровительной и медико-санитарной помощи, в реализации права свободного выбора </w:t>
      </w:r>
      <w:proofErr w:type="spellStart"/>
      <w:proofErr w:type="gramStart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врача,обеспечении</w:t>
      </w:r>
      <w:proofErr w:type="spellEnd"/>
      <w:proofErr w:type="gramEnd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доступности населению квалифицированной медицинской помощи.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1.2. Задачами отделения являются реализация дополнительных медицинских услуг высокого качества населению, привлечение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II. Принципы деятельности отделения.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</w:t>
      </w:r>
      <w:proofErr w:type="gramStart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1.Отделение</w:t>
      </w:r>
      <w:proofErr w:type="gramEnd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по оказанию платных медицинских  услуг руководствуется в своей деятельности действующим законодательством, Правилами оказания платных медицинских  услуг, Постановлением Правительства Российской Федерации от 24 октября 2012 г. № 1006 «Об утверждении правил предоставления медицинскими организациями платных медицинских услуг» и настоящим Положением.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</w:t>
      </w:r>
      <w:proofErr w:type="gramStart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2.Отделение</w:t>
      </w:r>
      <w:proofErr w:type="gramEnd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производит свою деятельность на основании Лицензии на осуществление медицинской деятельности  № ЛО — 58-01-001892 от 16.12.2016 г. и приложений  к ней.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ind w:left="1075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Отделение осуществляет следующие виды платных медицинских услуг: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1. Медицинское освидетельствование: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1.1. </w:t>
      </w:r>
      <w:proofErr w:type="spellStart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Предрейсовые</w:t>
      </w:r>
      <w:proofErr w:type="spellEnd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и </w:t>
      </w:r>
      <w:proofErr w:type="spellStart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послерейсовые</w:t>
      </w:r>
      <w:proofErr w:type="spellEnd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медицинские осмотры водителей транспортных средств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 Медицинские услуги сверх установленных объемов медицинских услуг в рамках программы государственных гарантий бесплатного оказания гражданам Российской Федерации медицинской помощи на территории Пензенской области: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2.1. Медицинское обеспечение оздоровительных, спортивных, трудовых лагерей, лагерей труда и отдыха, в том числе детских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2.2. Медицинское обеспечение спортивных состязаний, массовых культурных и общественных мероприятий, в том числе детских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2.2.1. Медицинское обеспечение мероприятий реанимационной бригадой скорой помощи, включая автомобиль скорой медицинской помощи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2.2.2. Медицинское обеспечение мероприятий врачебной выездной бригадой скорой помощи, включая автомобиль скорой медицинской помощи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lastRenderedPageBreak/>
        <w:t>2.3. Вызов выездной экстренной консультативной бригады скорой медицинской помощи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Сотрудники отделения проводят:</w:t>
      </w:r>
    </w:p>
    <w:p w:rsidR="008E3B89" w:rsidRPr="008E3B89" w:rsidRDefault="008E3B89" w:rsidP="008E3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предварительное собеседование с пациентом (или его родственниками) для ознакомления его с правилами, стоимостью услуг;</w:t>
      </w:r>
    </w:p>
    <w:p w:rsidR="008E3B89" w:rsidRPr="008E3B89" w:rsidRDefault="008E3B89" w:rsidP="008E3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оформление договоров с пациентами, заказчиками;</w:t>
      </w:r>
    </w:p>
    <w:p w:rsidR="008E3B89" w:rsidRPr="008E3B89" w:rsidRDefault="008E3B89" w:rsidP="008E3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взимание платы за оказание медицинских услуг в соответствии с договором (путем перечисления денежных средств на специально открытый для этого расчетный счет);</w:t>
      </w:r>
    </w:p>
    <w:p w:rsidR="008E3B89" w:rsidRPr="008E3B89" w:rsidRDefault="008E3B89" w:rsidP="008E3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ведение учетно-отчетной документации по оказанию платных услуг;</w:t>
      </w:r>
    </w:p>
    <w:p w:rsidR="008E3B89" w:rsidRPr="008E3B89" w:rsidRDefault="008E3B89" w:rsidP="008E3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анализ результатов деятельности отделения платных медицинских услуг.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III. Управление отделением.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3.1.   Руководство деятельностью отделения по оказанию платных услуг осуществляет заведующий отделением, назначаемый главным врачом учреждения.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3.2.   Руководитель отделения в соответствии с действующим</w:t>
      </w: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законодательством несет ответственность за:</w:t>
      </w:r>
    </w:p>
    <w:p w:rsidR="008E3B89" w:rsidRPr="008E3B89" w:rsidRDefault="008E3B89" w:rsidP="008E3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выполнение договорных обязательств в установленный договором срок;</w:t>
      </w:r>
    </w:p>
    <w:p w:rsidR="008E3B89" w:rsidRPr="008E3B89" w:rsidRDefault="008E3B89" w:rsidP="008E3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качество оказания медицинских услуг;</w:t>
      </w:r>
    </w:p>
    <w:p w:rsidR="008E3B89" w:rsidRPr="008E3B89" w:rsidRDefault="008E3B89" w:rsidP="008E3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соответствие стоимости медицинских услуг действующему</w:t>
      </w: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прейскуранту;</w:t>
      </w:r>
    </w:p>
    <w:p w:rsidR="008E3B89" w:rsidRPr="008E3B89" w:rsidRDefault="008E3B89" w:rsidP="008E3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своевременность и достоверность отчетных данных по оказанию</w:t>
      </w: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платных услуг;</w:t>
      </w:r>
    </w:p>
    <w:p w:rsidR="008E3B89" w:rsidRPr="008E3B89" w:rsidRDefault="008E3B89" w:rsidP="008E3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конфиденциальность предоставленной медицинской услуги;</w:t>
      </w:r>
    </w:p>
    <w:p w:rsidR="008E3B89" w:rsidRPr="008E3B89" w:rsidRDefault="008E3B89" w:rsidP="008E3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осуществление контроля за дебиторской задолженностью по платным медицинским услугам, принятие мер по недопущению и росту дебиторской задолженности</w:t>
      </w:r>
    </w:p>
    <w:p w:rsidR="008E3B89" w:rsidRPr="008E3B89" w:rsidRDefault="008E3B89" w:rsidP="008E3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соблюдение трудовой и производственной дисциплины, правил</w:t>
      </w: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внутреннего трудового распорядка и режима учреждения.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IV. Тарифы на платные услуги.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         4.1. Порядок установления тарифов на услуги утвержден согласно Приказу Министерства здравоохранения Пензенской области от 19.04.2013 г. № 223 «Об установлении Порядка определения платы для физических и юридических лиц за услуги (работы), относящиеся к основным видам деятельности бюджетного учреждения здравоохранения Пензенской области, оказываемые им сверх </w:t>
      </w: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lastRenderedPageBreak/>
        <w:t>установленного государственного задания, а также в случаях, определенных действующим законодательством, в пределах государственного задания».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V. Финансово-хозяйственная деятельность отделения.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5.1. Финансово-хозяйственная деятельность отделения осуществляется в соответствии с действующим законодательством.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5.2. Бухгалтерский учет и отчетность осуществляется согласно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5.3. Оплата услуг производится безналичным путем (на расчетный счет).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5.4. Использование полученных средств производится на основании и в соответствии с утвержденным планом финансово-хозяйственной деятельности.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5.5. Средства, полученные от оказания платных медицинских услуг, направляются на заработную плату работников, занятых оказанием этих услуг, приобретение медикаментов и прочее (в соответствии со структурой тарифа), а также на укрепление материально- технической базы ЛПУ, благоустройства территории, улучшения условий труда и быта сотрудников.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5.6 Средства, предназначенные на оплату </w:t>
      </w:r>
      <w:proofErr w:type="gramStart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труда</w:t>
      </w:r>
      <w:proofErr w:type="gramEnd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распределяются в соответствии с положением об оплате труда работников, занятых оказанием платных услуг, утверждаемым приказом по учреждению.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5.7 Денежные средства в виде полученной прибыли от оказания платных медицинских услуг, после уплаты налогов, направляются на расходы, связанные с уставной деятельностью учреждения, а</w:t>
      </w: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именно:</w:t>
      </w:r>
    </w:p>
    <w:p w:rsidR="008E3B89" w:rsidRPr="008E3B89" w:rsidRDefault="008E3B89" w:rsidP="008E3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покрытие дефицита денежных средств при оказании бесплатной медицинской помощи населению и укрепление материально-технической базы (приобретение медицинского оборудования, расходных медицинских материалов, медикаментов, хозяйственного инвентаря и оборудования);</w:t>
      </w:r>
    </w:p>
    <w:p w:rsidR="008E3B89" w:rsidRPr="008E3B89" w:rsidRDefault="008E3B89" w:rsidP="008E3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на приобретение медицинского оборудования, расходных медицинских материалов, медикаментов, хозяйственного инвентаря и оборудования для отделения платных медицинских услуг;</w:t>
      </w:r>
    </w:p>
    <w:p w:rsidR="008E3B89" w:rsidRPr="008E3B89" w:rsidRDefault="008E3B89" w:rsidP="008E3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на материальное поощрение работников;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VI. Контроль за деятельностью отделения.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6.1. Контроль за деятельностью отделения осуществляет заведующий отделением платных услуг, главный врач учреждения, должностные лица органов государственной </w:t>
      </w:r>
      <w:proofErr w:type="gramStart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власти  и</w:t>
      </w:r>
      <w:proofErr w:type="gramEnd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организации по защите прав потребителей в рамках компетенции, установленной законами и нормативными правовыми актами Российской Федерации и Пензенской области.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lastRenderedPageBreak/>
        <w:t>VII. Прочее.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7.1. Претензии и споры, возникающие между пациентом и медицинским учреждением, разрешаются по соглашению сторон или в судебном порядке в соответствии с Законодательством РФ.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7.2. Деятельность отделения по оказанию платных услуг прекращается в случае ликвидации лечебного учреждения.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Заведующий отделением платных</w:t>
      </w:r>
    </w:p>
    <w:p w:rsidR="008E3B89" w:rsidRPr="008E3B89" w:rsidRDefault="008E3B89" w:rsidP="008E3B8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медицинских услуг                                                                                            Н.Г. </w:t>
      </w:r>
      <w:proofErr w:type="spellStart"/>
      <w:r w:rsidRPr="008E3B8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Баурина</w:t>
      </w:r>
      <w:proofErr w:type="spellEnd"/>
    </w:p>
    <w:p w:rsidR="009C31CD" w:rsidRDefault="009C31CD">
      <w:bookmarkStart w:id="0" w:name="_GoBack"/>
      <w:bookmarkEnd w:id="0"/>
    </w:p>
    <w:sectPr w:rsidR="009C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6F2"/>
    <w:multiLevelType w:val="multilevel"/>
    <w:tmpl w:val="067E5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2795C"/>
    <w:multiLevelType w:val="multilevel"/>
    <w:tmpl w:val="1408C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856A2"/>
    <w:multiLevelType w:val="multilevel"/>
    <w:tmpl w:val="B5027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D"/>
    <w:rsid w:val="00271C6D"/>
    <w:rsid w:val="008E3B89"/>
    <w:rsid w:val="009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5D493-B877-4468-B4E0-AA9BA9ED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2019-10-23T10:01:00Z</dcterms:created>
  <dcterms:modified xsi:type="dcterms:W3CDTF">2019-10-23T10:02:00Z</dcterms:modified>
</cp:coreProperties>
</file>