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7D" w:rsidRPr="00B41B7D" w:rsidRDefault="00B41B7D" w:rsidP="00B41B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Правила  и порядок госпитализации в стационар </w:t>
      </w: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1. Госпитализация пациентов в стационар производится в приемном отделении</w:t>
      </w: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- по направлению врача амбулаторно</w:t>
      </w: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 xml:space="preserve">– поликлинического учреждения  на плановую </w:t>
      </w:r>
      <w:proofErr w:type="spellStart"/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госпитальзацию</w:t>
      </w:r>
      <w:proofErr w:type="spellEnd"/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,</w:t>
      </w: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 xml:space="preserve">-по направлению дежурного врача </w:t>
      </w:r>
      <w:proofErr w:type="spellStart"/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поэкстренным</w:t>
      </w:r>
      <w:proofErr w:type="spellEnd"/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 xml:space="preserve"> показаниям.</w:t>
      </w:r>
    </w:p>
    <w:p w:rsidR="00B41B7D" w:rsidRPr="00B41B7D" w:rsidRDefault="00B41B7D" w:rsidP="00B41B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sz w:val="17"/>
          <w:szCs w:val="17"/>
          <w:lang w:eastAsia="ru-RU"/>
        </w:rPr>
        <w:t>Часы работы приемного отделения - круглосуточно.</w:t>
      </w:r>
      <w:r w:rsidRPr="00B41B7D">
        <w:rPr>
          <w:rFonts w:ascii="Helvetica" w:eastAsia="Times New Roman" w:hAnsi="Helvetica" w:cs="Helvetica"/>
          <w:b/>
          <w:bCs/>
          <w:color w:val="666666"/>
          <w:sz w:val="17"/>
          <w:szCs w:val="17"/>
          <w:lang w:eastAsia="ru-RU"/>
        </w:rPr>
        <w:br/>
      </w: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Телефон приемного отделения: (8 831-50) 2-15-31.</w:t>
      </w:r>
    </w:p>
    <w:p w:rsidR="00B41B7D" w:rsidRPr="00B41B7D" w:rsidRDefault="00B41B7D" w:rsidP="00B41B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2.Сроки ожидания плановой госпитализации, согласно Территориальной программы государственных гарантий</w:t>
      </w:r>
    </w:p>
    <w:p w:rsidR="00B41B7D" w:rsidRPr="00B41B7D" w:rsidRDefault="00B41B7D" w:rsidP="00B41B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Сроки ожидания медицинской помощи, предоставляемой в стационарных условиях в плановом порядке, составляют не более 10 дней.</w:t>
      </w:r>
    </w:p>
    <w:p w:rsidR="00B41B7D" w:rsidRPr="00B41B7D" w:rsidRDefault="00B41B7D" w:rsidP="00B41B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Допускается очередность на плановую госпитализацию в дневные стационары в пределах от 10 (при обострении заболеваний) до 30 дней в зависимости от состояния больного и характера течения заболевания.</w:t>
      </w:r>
    </w:p>
    <w:p w:rsidR="00B41B7D" w:rsidRPr="00B41B7D" w:rsidRDefault="00B41B7D" w:rsidP="00B41B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3.Пациент при поступлении на плановую госпитализацию в приемное отделение должен при себе иметь:</w:t>
      </w:r>
    </w:p>
    <w:p w:rsidR="00B41B7D" w:rsidRPr="00B41B7D" w:rsidRDefault="00B41B7D" w:rsidP="00B41B7D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направление на госпитализацию;</w:t>
      </w:r>
    </w:p>
    <w:p w:rsidR="00B41B7D" w:rsidRPr="00B41B7D" w:rsidRDefault="00B41B7D" w:rsidP="00B41B7D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паспорт;</w:t>
      </w:r>
    </w:p>
    <w:p w:rsidR="00B41B7D" w:rsidRPr="00B41B7D" w:rsidRDefault="00B41B7D" w:rsidP="00B41B7D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страховой медицинский полис;</w:t>
      </w:r>
    </w:p>
    <w:p w:rsidR="00B41B7D" w:rsidRPr="00B41B7D" w:rsidRDefault="00B41B7D" w:rsidP="00B41B7D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пациентам, имеющим инвалидность — документ, подтверждающий группу инвалидности;</w:t>
      </w:r>
    </w:p>
    <w:p w:rsidR="00B41B7D" w:rsidRPr="00B41B7D" w:rsidRDefault="00B41B7D" w:rsidP="00B41B7D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отметку о прохождении флюорографии;</w:t>
      </w:r>
    </w:p>
    <w:p w:rsidR="00B41B7D" w:rsidRPr="00B41B7D" w:rsidRDefault="00B41B7D" w:rsidP="00B41B7D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сменную обувь;</w:t>
      </w:r>
    </w:p>
    <w:p w:rsidR="00B41B7D" w:rsidRPr="00B41B7D" w:rsidRDefault="00B41B7D" w:rsidP="00B41B7D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предметы личной гигиены.</w:t>
      </w:r>
    </w:p>
    <w:p w:rsidR="00B41B7D" w:rsidRPr="00B41B7D" w:rsidRDefault="00B41B7D" w:rsidP="00B41B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3.1. Верхняя одежда и обувь должны быть сданы на склад приемного отделения. При выписке из стационара одежда выдается лично пациенту или его родственнику при пре</w:t>
      </w:r>
    </w:p>
    <w:p w:rsidR="00B41B7D" w:rsidRPr="00B41B7D" w:rsidRDefault="00B41B7D" w:rsidP="00B41B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3.</w:t>
      </w:r>
      <w:proofErr w:type="gramStart"/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2.Прием</w:t>
      </w:r>
      <w:proofErr w:type="gramEnd"/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 xml:space="preserve"> и выдача верхней одежды производится ежедневно, кроме воскресенья в 9:30–15:30. Запрещается брать верхнюю одежду и обувь в палату. Верхнюю одежду могут забрать родственники домой.</w:t>
      </w:r>
    </w:p>
    <w:p w:rsidR="00B41B7D" w:rsidRPr="00B41B7D" w:rsidRDefault="00B41B7D" w:rsidP="00B41B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4. В отделениях стационара пациент обязан соблюдать правила внутреннего распорядка:</w:t>
      </w:r>
    </w:p>
    <w:p w:rsidR="00B41B7D" w:rsidRPr="00B41B7D" w:rsidRDefault="00B41B7D" w:rsidP="00B41B7D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выполнять все рекомендации лечащего врача и персонала отделения;</w:t>
      </w:r>
    </w:p>
    <w:p w:rsidR="00B41B7D" w:rsidRPr="00B41B7D" w:rsidRDefault="00B41B7D" w:rsidP="00B41B7D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поддерживать чистоту и порядок в палате, туалете, ванной комнате;</w:t>
      </w:r>
    </w:p>
    <w:p w:rsidR="00B41B7D" w:rsidRPr="00B41B7D" w:rsidRDefault="00B41B7D" w:rsidP="00B41B7D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не бросать в унитазы и раковины бумагу, вату, бинты, остатки еды, другой мусор;</w:t>
      </w:r>
    </w:p>
    <w:p w:rsidR="00B41B7D" w:rsidRPr="00B41B7D" w:rsidRDefault="00B41B7D" w:rsidP="00B41B7D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не выбрасывать мусор из окон;</w:t>
      </w:r>
    </w:p>
    <w:p w:rsidR="00B41B7D" w:rsidRPr="00B41B7D" w:rsidRDefault="00B41B7D" w:rsidP="00B41B7D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скоропортящиеся продукты хранить в холодильнике с указанием даты, фамилии и № палаты;</w:t>
      </w:r>
    </w:p>
    <w:p w:rsidR="00B41B7D" w:rsidRPr="00B41B7D" w:rsidRDefault="00B41B7D" w:rsidP="00B41B7D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курить разрешается только в специально отведенных местах;</w:t>
      </w:r>
    </w:p>
    <w:p w:rsidR="00B41B7D" w:rsidRPr="00B41B7D" w:rsidRDefault="00B41B7D" w:rsidP="00B41B7D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категорические запрещается распивать любые алкогольные напитки и находиться в отделении в состоянии алкогольного опьянения;</w:t>
      </w:r>
    </w:p>
    <w:p w:rsidR="00B41B7D" w:rsidRPr="00B41B7D" w:rsidRDefault="00B41B7D" w:rsidP="00B41B7D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запрещается уходить из отделения, в том числе в выходные и праздничные дни.</w:t>
      </w:r>
    </w:p>
    <w:p w:rsidR="00B41B7D" w:rsidRPr="00B41B7D" w:rsidRDefault="00B41B7D" w:rsidP="00B41B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B41B7D">
        <w:rPr>
          <w:rFonts w:ascii="Helvetica" w:eastAsia="Times New Roman" w:hAnsi="Helvetica" w:cs="Helvetica"/>
          <w:b/>
          <w:bCs/>
          <w:color w:val="666666"/>
          <w:lang w:eastAsia="ru-RU"/>
        </w:rPr>
        <w:t>5. При нарушении правил внутреннего распорядка пациент выписывается из отделения в тот же день с отметкой о нарушении режима в больничном листе.</w:t>
      </w:r>
    </w:p>
    <w:p w:rsidR="00155E3A" w:rsidRDefault="00155E3A">
      <w:bookmarkStart w:id="0" w:name="_GoBack"/>
      <w:bookmarkEnd w:id="0"/>
    </w:p>
    <w:sectPr w:rsidR="0015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4E71"/>
    <w:multiLevelType w:val="multilevel"/>
    <w:tmpl w:val="20DC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03B45"/>
    <w:multiLevelType w:val="multilevel"/>
    <w:tmpl w:val="F98E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5E"/>
    <w:rsid w:val="00155E3A"/>
    <w:rsid w:val="0039335E"/>
    <w:rsid w:val="00B4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70F25-CBE7-417D-9C7A-1CD8D294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2019-08-29T18:45:00Z</dcterms:created>
  <dcterms:modified xsi:type="dcterms:W3CDTF">2019-08-29T18:45:00Z</dcterms:modified>
</cp:coreProperties>
</file>