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A7E" w:rsidRDefault="00495A7E">
      <w:pPr>
        <w:pStyle w:val="Heading10"/>
        <w:keepNext/>
        <w:keepLines/>
        <w:shd w:val="clear" w:color="auto" w:fill="auto"/>
        <w:spacing w:after="252" w:line="240" w:lineRule="exact"/>
        <w:ind w:left="20"/>
      </w:pPr>
      <w:bookmarkStart w:id="0" w:name="bookmark0"/>
      <w:bookmarkStart w:id="1" w:name="_GoBack"/>
      <w:r>
        <w:t>Договор на оказание платных медицинских услуг</w:t>
      </w:r>
      <w:bookmarkEnd w:id="0"/>
    </w:p>
    <w:bookmarkEnd w:id="1"/>
    <w:p w:rsidR="00495A7E" w:rsidRDefault="00495A7E">
      <w:pPr>
        <w:pStyle w:val="1"/>
        <w:shd w:val="clear" w:color="auto" w:fill="auto"/>
        <w:tabs>
          <w:tab w:val="left" w:pos="6222"/>
          <w:tab w:val="center" w:pos="8766"/>
          <w:tab w:val="left" w:leader="underscore" w:pos="9462"/>
        </w:tabs>
        <w:spacing w:before="0" w:after="452" w:line="180" w:lineRule="exact"/>
        <w:ind w:left="20"/>
      </w:pPr>
      <w:r>
        <w:t>г. Калуга</w:t>
      </w:r>
      <w:r>
        <w:tab/>
        <w:t xml:space="preserve">« </w:t>
      </w:r>
      <w:r>
        <w:tab/>
        <w:t>»</w:t>
      </w:r>
      <w:r>
        <w:tab/>
        <w:t xml:space="preserve"> 20</w:t>
      </w:r>
      <w:r>
        <w:tab/>
        <w:t>года</w:t>
      </w:r>
    </w:p>
    <w:p w:rsidR="00495A7E" w:rsidRDefault="00495A7E" w:rsidP="00A73038">
      <w:pPr>
        <w:pStyle w:val="1"/>
        <w:shd w:val="clear" w:color="auto" w:fill="auto"/>
        <w:tabs>
          <w:tab w:val="left" w:pos="4033"/>
          <w:tab w:val="right" w:pos="6121"/>
          <w:tab w:val="right" w:pos="6990"/>
          <w:tab w:val="right" w:pos="7566"/>
          <w:tab w:val="left" w:pos="8871"/>
        </w:tabs>
        <w:spacing w:before="0" w:after="184" w:line="245" w:lineRule="exact"/>
        <w:ind w:left="20" w:right="40" w:firstLine="720"/>
      </w:pPr>
      <w:r>
        <w:t xml:space="preserve">Государственное бюджетное учреждение здравоохранения Калужской области «Калужский областной онкологический диспансер» (ГБУЗ КО «КООД»), именуемое в дальнейшем «Исполнитель», в лице главного врача Николаева Игоря Юрьевича, действующего на основании Устава, лицензии на осуществление медицинской деятельности от 30.07.2013г. № </w:t>
      </w:r>
      <w:r>
        <w:rPr>
          <w:lang w:val="en-US" w:eastAsia="en-US"/>
        </w:rPr>
        <w:t>J</w:t>
      </w:r>
      <w:r w:rsidRPr="00503D6E">
        <w:rPr>
          <w:lang w:eastAsia="en-US"/>
        </w:rPr>
        <w:t>1</w:t>
      </w:r>
      <w:r>
        <w:rPr>
          <w:lang w:val="en-US" w:eastAsia="en-US"/>
        </w:rPr>
        <w:t>O</w:t>
      </w:r>
      <w:r w:rsidRPr="00503D6E">
        <w:rPr>
          <w:lang w:eastAsia="en-US"/>
        </w:rPr>
        <w:t>-40-0</w:t>
      </w:r>
      <w:r>
        <w:t>1-000677, выданной Министерством здравоохранения Калужской области, Положения о предоставлении платных медицинских услуг,</w:t>
      </w:r>
      <w:r>
        <w:tab/>
        <w:t>с одной стороны,</w:t>
      </w:r>
      <w:r>
        <w:tab/>
        <w:t>и</w:t>
      </w:r>
      <w:r>
        <w:tab/>
        <w:t>гражданин(ка),      (ФИО полностью)________________________________________________________________________________________________________________медицинская карта №________ именуемый(ая) в дальнейшем "Пациент", с другой стороны, заключили настоящий договор о нижеследующем:</w:t>
      </w:r>
    </w:p>
    <w:p w:rsidR="00495A7E" w:rsidRDefault="00495A7E">
      <w:pPr>
        <w:pStyle w:val="1"/>
        <w:shd w:val="clear" w:color="auto" w:fill="auto"/>
        <w:spacing w:before="0" w:after="212" w:line="180" w:lineRule="exact"/>
        <w:ind w:left="20"/>
        <w:jc w:val="center"/>
      </w:pPr>
      <w:r>
        <w:t>1. Предмет договора</w:t>
      </w:r>
    </w:p>
    <w:p w:rsidR="00495A7E" w:rsidRDefault="00495A7E">
      <w:pPr>
        <w:pStyle w:val="1"/>
        <w:shd w:val="clear" w:color="auto" w:fill="auto"/>
        <w:spacing w:before="0" w:after="0" w:line="245" w:lineRule="exact"/>
        <w:ind w:left="20" w:right="40" w:firstLine="100"/>
      </w:pPr>
      <w:r>
        <w:t>1.1. Исполнитель берет на себя обязательство оказать Пациенту медицинские услуги (диагностика и/или лечение) далее по тексту - Услуги, отвечающие требованиям, предъявляемым к методам диагностики, профилактики и лечения, разрешенным на территории РФ, а Пациент обязуется оплатить их в порядке и размере, установленном настоящим Договором.</w:t>
      </w:r>
    </w:p>
    <w:p w:rsidR="00495A7E" w:rsidRDefault="00495A7E">
      <w:pPr>
        <w:pStyle w:val="1"/>
        <w:shd w:val="clear" w:color="auto" w:fill="auto"/>
        <w:spacing w:before="0" w:after="232" w:line="245" w:lineRule="exact"/>
        <w:ind w:left="20" w:right="40"/>
      </w:pPr>
      <w:r>
        <w:t>1.2. Пациент при подписании настоящего договора проинформирован о возможности получения Услуг в рамках программы государственных гарантий бесплатного оказания медицинской помощи, ознакомлен с перечнем предоставляемых Исполнителем услуг (Приложение №2 к настоящему Договору), стоимостью и условиями их предоставления, о действующих льготах для отдельных категорий граждан и отказывается от предложенной ему альтернативной возможности получения этого вида медицинской помощи за счет государственных средств.</w:t>
      </w:r>
    </w:p>
    <w:p w:rsidR="00495A7E" w:rsidRDefault="00495A7E">
      <w:pPr>
        <w:pStyle w:val="1"/>
        <w:numPr>
          <w:ilvl w:val="0"/>
          <w:numId w:val="1"/>
        </w:numPr>
        <w:shd w:val="clear" w:color="auto" w:fill="auto"/>
        <w:tabs>
          <w:tab w:val="left" w:pos="4431"/>
        </w:tabs>
        <w:spacing w:before="0" w:after="207" w:line="180" w:lineRule="exact"/>
        <w:ind w:left="4120"/>
      </w:pPr>
      <w:r>
        <w:t>Права и обязанности сторон</w:t>
      </w:r>
    </w:p>
    <w:p w:rsidR="00495A7E" w:rsidRDefault="00495A7E">
      <w:pPr>
        <w:pStyle w:val="1"/>
        <w:numPr>
          <w:ilvl w:val="1"/>
          <w:numId w:val="1"/>
        </w:numPr>
        <w:shd w:val="clear" w:color="auto" w:fill="auto"/>
        <w:spacing w:before="0" w:after="0" w:line="245" w:lineRule="exact"/>
        <w:ind w:left="20"/>
      </w:pPr>
      <w:r>
        <w:t xml:space="preserve"> Пациент обязуется:</w:t>
      </w:r>
    </w:p>
    <w:p w:rsidR="00495A7E" w:rsidRDefault="00495A7E">
      <w:pPr>
        <w:pStyle w:val="1"/>
        <w:numPr>
          <w:ilvl w:val="2"/>
          <w:numId w:val="1"/>
        </w:numPr>
        <w:shd w:val="clear" w:color="auto" w:fill="auto"/>
        <w:spacing w:before="0" w:after="0" w:line="245" w:lineRule="exact"/>
        <w:ind w:left="20"/>
      </w:pPr>
      <w:r>
        <w:t xml:space="preserve"> Оплатить медицинские услуги согласно разделу 3 настоящего Договора;</w:t>
      </w:r>
    </w:p>
    <w:p w:rsidR="00495A7E" w:rsidRDefault="00495A7E">
      <w:pPr>
        <w:pStyle w:val="1"/>
        <w:numPr>
          <w:ilvl w:val="2"/>
          <w:numId w:val="1"/>
        </w:numPr>
        <w:shd w:val="clear" w:color="auto" w:fill="auto"/>
        <w:spacing w:before="0" w:after="0" w:line="245" w:lineRule="exact"/>
        <w:ind w:left="20" w:right="40"/>
      </w:pPr>
      <w:r>
        <w:t xml:space="preserve"> До начала оказания услуги сообщить врачу все сведения о наличии у него противопоказаний к применению каких-либо лекарств или процедур, а также другую информацию, которая может повлиять на оказание услуг, указанных в Приложении № 1 к настоящему Договору;</w:t>
      </w:r>
    </w:p>
    <w:p w:rsidR="00495A7E" w:rsidRDefault="00495A7E">
      <w:pPr>
        <w:pStyle w:val="1"/>
        <w:numPr>
          <w:ilvl w:val="2"/>
          <w:numId w:val="1"/>
        </w:numPr>
        <w:shd w:val="clear" w:color="auto" w:fill="auto"/>
        <w:spacing w:before="0" w:after="0" w:line="245" w:lineRule="exact"/>
        <w:ind w:left="20" w:right="40"/>
      </w:pPr>
      <w:r>
        <w:t xml:space="preserve"> Выполнять требования медицинского персонала Исполнителя во время оказания услуг и указания медицинского учреждения, которые он должен соблюдать после оказания услуги;</w:t>
      </w:r>
    </w:p>
    <w:p w:rsidR="00495A7E" w:rsidRDefault="00495A7E">
      <w:pPr>
        <w:pStyle w:val="1"/>
        <w:numPr>
          <w:ilvl w:val="2"/>
          <w:numId w:val="1"/>
        </w:numPr>
        <w:shd w:val="clear" w:color="auto" w:fill="auto"/>
        <w:spacing w:before="0" w:after="0" w:line="245" w:lineRule="exact"/>
        <w:ind w:left="20"/>
      </w:pPr>
      <w:r>
        <w:t xml:space="preserve"> Соблюдать внутренний режим Исполнителя;</w:t>
      </w:r>
    </w:p>
    <w:p w:rsidR="00495A7E" w:rsidRDefault="00495A7E">
      <w:pPr>
        <w:pStyle w:val="1"/>
        <w:numPr>
          <w:ilvl w:val="2"/>
          <w:numId w:val="1"/>
        </w:numPr>
        <w:shd w:val="clear" w:color="auto" w:fill="auto"/>
        <w:spacing w:before="0" w:after="0" w:line="274" w:lineRule="exact"/>
        <w:ind w:left="20"/>
      </w:pPr>
      <w:r>
        <w:t xml:space="preserve"> При оказании услуг сообщать лечащему врачу о любых изменениях самочувствия;</w:t>
      </w:r>
    </w:p>
    <w:p w:rsidR="00495A7E" w:rsidRDefault="00495A7E">
      <w:pPr>
        <w:pStyle w:val="1"/>
        <w:numPr>
          <w:ilvl w:val="2"/>
          <w:numId w:val="1"/>
        </w:numPr>
        <w:shd w:val="clear" w:color="auto" w:fill="auto"/>
        <w:spacing w:before="0" w:after="0" w:line="274" w:lineRule="exact"/>
        <w:ind w:left="20" w:right="40"/>
      </w:pPr>
      <w:r>
        <w:t xml:space="preserve"> При прохождении лечения согласовывать с лечащим или дежурным врачом употребление любых терапевтических препаратов, лекарств, лекарственных трав, мазей, и т.д., отказаться на весь курс лечения от употребления наркотических средств, алкоголесодержащих напитков.</w:t>
      </w:r>
    </w:p>
    <w:p w:rsidR="00495A7E" w:rsidRDefault="00495A7E">
      <w:pPr>
        <w:pStyle w:val="1"/>
        <w:numPr>
          <w:ilvl w:val="1"/>
          <w:numId w:val="1"/>
        </w:numPr>
        <w:shd w:val="clear" w:color="auto" w:fill="auto"/>
        <w:tabs>
          <w:tab w:val="left" w:pos="475"/>
        </w:tabs>
        <w:spacing w:before="0" w:after="0" w:line="180" w:lineRule="exact"/>
        <w:ind w:left="20"/>
      </w:pPr>
      <w:r>
        <w:t>Пациент имеет право:</w:t>
      </w:r>
    </w:p>
    <w:p w:rsidR="00495A7E" w:rsidRDefault="00495A7E">
      <w:pPr>
        <w:pStyle w:val="1"/>
        <w:numPr>
          <w:ilvl w:val="2"/>
          <w:numId w:val="1"/>
        </w:numPr>
        <w:shd w:val="clear" w:color="auto" w:fill="auto"/>
        <w:spacing w:before="0" w:after="0" w:line="245" w:lineRule="exact"/>
        <w:ind w:left="20"/>
      </w:pPr>
      <w:r>
        <w:t xml:space="preserve"> Требовать от Исполнителя предоставления сведений о наличии лицензии и сертификата, сметы оказываемых услуг;</w:t>
      </w:r>
    </w:p>
    <w:p w:rsidR="00495A7E" w:rsidRDefault="00495A7E">
      <w:pPr>
        <w:pStyle w:val="1"/>
        <w:numPr>
          <w:ilvl w:val="2"/>
          <w:numId w:val="1"/>
        </w:numPr>
        <w:shd w:val="clear" w:color="auto" w:fill="auto"/>
        <w:spacing w:before="0" w:after="0" w:line="245" w:lineRule="exact"/>
        <w:ind w:left="20" w:right="40"/>
      </w:pPr>
      <w:r>
        <w:t xml:space="preserve"> Отказаться в письменной форме от получения Услуги (до момента начала ее оказания) и получить обратно уплаченную сумму с возмещением Исполнителю затрат, связанных с подготовкой оказания Услуги.</w:t>
      </w:r>
    </w:p>
    <w:p w:rsidR="00495A7E" w:rsidRDefault="00495A7E">
      <w:pPr>
        <w:pStyle w:val="1"/>
        <w:numPr>
          <w:ilvl w:val="2"/>
          <w:numId w:val="1"/>
        </w:numPr>
        <w:shd w:val="clear" w:color="auto" w:fill="auto"/>
        <w:spacing w:before="0" w:after="0" w:line="245" w:lineRule="exact"/>
        <w:ind w:left="20"/>
      </w:pPr>
      <w:r>
        <w:t xml:space="preserve"> Расторгнуть Договор в любое время, оплатив фактически понесенные расходы.</w:t>
      </w:r>
    </w:p>
    <w:p w:rsidR="00495A7E" w:rsidRDefault="00495A7E">
      <w:pPr>
        <w:pStyle w:val="1"/>
        <w:numPr>
          <w:ilvl w:val="2"/>
          <w:numId w:val="1"/>
        </w:numPr>
        <w:shd w:val="clear" w:color="auto" w:fill="auto"/>
        <w:spacing w:before="0" w:after="0" w:line="269" w:lineRule="exact"/>
        <w:ind w:left="20" w:right="40"/>
      </w:pPr>
      <w:r>
        <w:t xml:space="preserve"> При прохождении лечения получать от Исполнителя сведения о процессе лечения, данные промежуточных обследований, результаты анализов, протоколы консилиумов и т.д.;</w:t>
      </w:r>
    </w:p>
    <w:p w:rsidR="00495A7E" w:rsidRDefault="00495A7E">
      <w:pPr>
        <w:pStyle w:val="1"/>
        <w:numPr>
          <w:ilvl w:val="2"/>
          <w:numId w:val="1"/>
        </w:numPr>
        <w:shd w:val="clear" w:color="auto" w:fill="auto"/>
        <w:spacing w:before="0" w:after="0" w:line="269" w:lineRule="exact"/>
        <w:ind w:left="20"/>
      </w:pPr>
      <w:r>
        <w:t xml:space="preserve"> Отказаться от медицинского вмешательства (в письменной форме);</w:t>
      </w:r>
    </w:p>
    <w:p w:rsidR="00495A7E" w:rsidRDefault="00495A7E">
      <w:pPr>
        <w:pStyle w:val="1"/>
        <w:numPr>
          <w:ilvl w:val="2"/>
          <w:numId w:val="1"/>
        </w:numPr>
        <w:shd w:val="clear" w:color="auto" w:fill="auto"/>
        <w:spacing w:before="0" w:after="0" w:line="269" w:lineRule="exact"/>
        <w:ind w:left="20" w:right="40"/>
      </w:pPr>
      <w:r>
        <w:t xml:space="preserve"> Дать добровольное информированное согласие в письменной форме на медицинское вмешательство, необходимое в связи с выполнением настоящего договора.</w:t>
      </w:r>
    </w:p>
    <w:p w:rsidR="00495A7E" w:rsidRDefault="00495A7E">
      <w:pPr>
        <w:pStyle w:val="1"/>
        <w:numPr>
          <w:ilvl w:val="1"/>
          <w:numId w:val="1"/>
        </w:numPr>
        <w:shd w:val="clear" w:color="auto" w:fill="auto"/>
        <w:spacing w:before="0" w:after="0" w:line="269" w:lineRule="exact"/>
        <w:ind w:left="20"/>
      </w:pPr>
      <w:r>
        <w:t xml:space="preserve"> Исполнитель обязуется:</w:t>
      </w:r>
    </w:p>
    <w:p w:rsidR="00495A7E" w:rsidRDefault="00495A7E">
      <w:pPr>
        <w:pStyle w:val="1"/>
        <w:numPr>
          <w:ilvl w:val="2"/>
          <w:numId w:val="1"/>
        </w:numPr>
        <w:shd w:val="clear" w:color="auto" w:fill="auto"/>
        <w:spacing w:before="0" w:after="0" w:line="250" w:lineRule="exact"/>
        <w:ind w:left="20" w:right="120"/>
      </w:pPr>
      <w:r>
        <w:t xml:space="preserve"> Оказать медицинские услуги качественно в соответствии с предусмотренными медицинскими технологиями и в срок, указанный в данном Договоре;</w:t>
      </w:r>
    </w:p>
    <w:p w:rsidR="00495A7E" w:rsidRDefault="00495A7E">
      <w:pPr>
        <w:pStyle w:val="1"/>
        <w:numPr>
          <w:ilvl w:val="2"/>
          <w:numId w:val="1"/>
        </w:numPr>
        <w:shd w:val="clear" w:color="auto" w:fill="auto"/>
        <w:spacing w:before="0" w:after="0" w:line="250" w:lineRule="exact"/>
        <w:ind w:left="20" w:right="40"/>
      </w:pPr>
      <w:r>
        <w:t xml:space="preserve"> Соблюдать конфиденциальность всей информации, касающейся самочувствия и здоровья Пациента (врачебную тайну). Сообщать информацию о факте обращения Пациента за медицинской помощью, диагнозе и состоянии его здоровья только указанным Пациентом лицам;</w:t>
      </w:r>
    </w:p>
    <w:p w:rsidR="00495A7E" w:rsidRDefault="00495A7E">
      <w:pPr>
        <w:pStyle w:val="1"/>
        <w:numPr>
          <w:ilvl w:val="1"/>
          <w:numId w:val="1"/>
        </w:numPr>
        <w:shd w:val="clear" w:color="auto" w:fill="auto"/>
        <w:spacing w:before="0" w:after="0" w:line="250" w:lineRule="exact"/>
        <w:ind w:left="20"/>
      </w:pPr>
      <w:r>
        <w:t xml:space="preserve"> Исполнитель имеет право:</w:t>
      </w:r>
    </w:p>
    <w:p w:rsidR="00495A7E" w:rsidRDefault="00495A7E">
      <w:pPr>
        <w:pStyle w:val="1"/>
        <w:numPr>
          <w:ilvl w:val="2"/>
          <w:numId w:val="1"/>
        </w:numPr>
        <w:shd w:val="clear" w:color="auto" w:fill="auto"/>
        <w:tabs>
          <w:tab w:val="left" w:pos="619"/>
        </w:tabs>
        <w:spacing w:before="0" w:after="0" w:line="250" w:lineRule="exact"/>
        <w:ind w:left="20"/>
      </w:pPr>
      <w:r>
        <w:t>Требовать от Пациента:</w:t>
      </w:r>
    </w:p>
    <w:p w:rsidR="00495A7E" w:rsidRDefault="00495A7E">
      <w:pPr>
        <w:pStyle w:val="1"/>
        <w:numPr>
          <w:ilvl w:val="0"/>
          <w:numId w:val="2"/>
        </w:numPr>
        <w:shd w:val="clear" w:color="auto" w:fill="auto"/>
        <w:spacing w:before="0" w:after="0" w:line="250" w:lineRule="exact"/>
        <w:ind w:left="20" w:firstLine="100"/>
      </w:pPr>
      <w:r>
        <w:t xml:space="preserve"> соблюдения графика оказания услуг;</w:t>
      </w:r>
    </w:p>
    <w:p w:rsidR="00495A7E" w:rsidRDefault="00495A7E">
      <w:pPr>
        <w:pStyle w:val="1"/>
        <w:numPr>
          <w:ilvl w:val="0"/>
          <w:numId w:val="2"/>
        </w:numPr>
        <w:shd w:val="clear" w:color="auto" w:fill="auto"/>
        <w:spacing w:before="0" w:after="0" w:line="250" w:lineRule="exact"/>
        <w:ind w:left="20" w:firstLine="100"/>
      </w:pPr>
      <w:r>
        <w:t xml:space="preserve"> соблюдения внутреннего режима нахождения в помещениях Исполнителя;</w:t>
      </w:r>
    </w:p>
    <w:p w:rsidR="00495A7E" w:rsidRDefault="00495A7E">
      <w:pPr>
        <w:pStyle w:val="1"/>
        <w:numPr>
          <w:ilvl w:val="0"/>
          <w:numId w:val="2"/>
        </w:numPr>
        <w:shd w:val="clear" w:color="auto" w:fill="auto"/>
        <w:spacing w:before="0" w:after="0" w:line="250" w:lineRule="exact"/>
        <w:ind w:left="20" w:firstLine="100"/>
      </w:pPr>
      <w:r>
        <w:t xml:space="preserve"> соблюдения предписаний, способствующих оказанию услуги.</w:t>
      </w:r>
    </w:p>
    <w:p w:rsidR="00495A7E" w:rsidRDefault="00495A7E">
      <w:pPr>
        <w:pStyle w:val="1"/>
        <w:numPr>
          <w:ilvl w:val="2"/>
          <w:numId w:val="1"/>
        </w:numPr>
        <w:shd w:val="clear" w:color="auto" w:fill="auto"/>
        <w:tabs>
          <w:tab w:val="left" w:pos="783"/>
        </w:tabs>
        <w:spacing w:before="0" w:after="0" w:line="250" w:lineRule="exact"/>
        <w:ind w:left="20" w:right="20" w:firstLine="140"/>
      </w:pPr>
      <w:r>
        <w:t>В одностороннем порядке прекратить или приостановить выполнение своих обязательств по настоящему Договору при неисполнении Пациентом своих обязательств. При этом Исполнитель возмещает Пациенту стоимость пропорционально оставшемуся сроку оказания услуги за вычетом половины оставшейся суммы лечения в качестве компенсации за вынужденный простой персонала и оборудования Исполнителя;</w:t>
      </w:r>
    </w:p>
    <w:p w:rsidR="00495A7E" w:rsidRDefault="00495A7E">
      <w:pPr>
        <w:pStyle w:val="1"/>
        <w:numPr>
          <w:ilvl w:val="2"/>
          <w:numId w:val="1"/>
        </w:numPr>
        <w:shd w:val="clear" w:color="auto" w:fill="auto"/>
        <w:spacing w:before="0" w:after="0" w:line="269" w:lineRule="exact"/>
        <w:ind w:left="20" w:right="20"/>
      </w:pPr>
      <w:r>
        <w:t xml:space="preserve"> На выбор методов обследования, лечения и на решение вопроса о наличии или отсутствии противопоказаний к проведению операции;</w:t>
      </w:r>
    </w:p>
    <w:p w:rsidR="00495A7E" w:rsidRDefault="00495A7E">
      <w:pPr>
        <w:pStyle w:val="1"/>
        <w:numPr>
          <w:ilvl w:val="2"/>
          <w:numId w:val="1"/>
        </w:numPr>
        <w:shd w:val="clear" w:color="auto" w:fill="auto"/>
        <w:spacing w:before="0" w:after="0" w:line="250" w:lineRule="exact"/>
        <w:ind w:left="20"/>
      </w:pPr>
      <w:r>
        <w:t xml:space="preserve"> При необходимости, с письменного согласия Пациента, продлить курс лечения Пациента.</w:t>
      </w:r>
    </w:p>
    <w:p w:rsidR="00495A7E" w:rsidRDefault="00495A7E">
      <w:pPr>
        <w:pStyle w:val="1"/>
        <w:numPr>
          <w:ilvl w:val="2"/>
          <w:numId w:val="1"/>
        </w:numPr>
        <w:shd w:val="clear" w:color="auto" w:fill="auto"/>
        <w:spacing w:before="0" w:after="236" w:line="250" w:lineRule="exact"/>
        <w:ind w:left="20" w:right="20"/>
      </w:pPr>
      <w:r>
        <w:t xml:space="preserve"> В случае возникновения неотложных состояний Исполнитель имеет право самостоятельно определять объем исследований и оперативных вмешательств, необходимых для установления диагноза, обследования и оказания медицинской помощи, в том числе и не предусмотренных настоящим Договором.</w:t>
      </w:r>
    </w:p>
    <w:p w:rsidR="00495A7E" w:rsidRDefault="00495A7E">
      <w:pPr>
        <w:pStyle w:val="1"/>
        <w:numPr>
          <w:ilvl w:val="0"/>
          <w:numId w:val="1"/>
        </w:numPr>
        <w:shd w:val="clear" w:color="auto" w:fill="auto"/>
        <w:tabs>
          <w:tab w:val="left" w:pos="5018"/>
        </w:tabs>
        <w:spacing w:before="0" w:after="254" w:line="180" w:lineRule="exact"/>
        <w:ind w:left="4720"/>
      </w:pPr>
      <w:r>
        <w:t>Порядок расчетов</w:t>
      </w:r>
    </w:p>
    <w:p w:rsidR="00495A7E" w:rsidRDefault="00495A7E">
      <w:pPr>
        <w:pStyle w:val="1"/>
        <w:numPr>
          <w:ilvl w:val="1"/>
          <w:numId w:val="1"/>
        </w:numPr>
        <w:shd w:val="clear" w:color="auto" w:fill="auto"/>
        <w:tabs>
          <w:tab w:val="left" w:pos="471"/>
        </w:tabs>
        <w:spacing w:before="0" w:after="451" w:line="180" w:lineRule="exact"/>
        <w:ind w:left="20"/>
      </w:pPr>
      <w:r>
        <w:t>Стоимость услуг устанавливается действующим прейскурантом и составляет</w:t>
      </w:r>
    </w:p>
    <w:p w:rsidR="00495A7E" w:rsidRDefault="00495A7E">
      <w:pPr>
        <w:pStyle w:val="1"/>
        <w:shd w:val="clear" w:color="auto" w:fill="auto"/>
        <w:tabs>
          <w:tab w:val="left" w:leader="underscore" w:pos="9931"/>
        </w:tabs>
        <w:spacing w:before="0" w:after="0" w:line="240" w:lineRule="exact"/>
      </w:pPr>
      <w:r>
        <w:tab/>
        <w:t>рублей.</w:t>
      </w:r>
    </w:p>
    <w:p w:rsidR="00495A7E" w:rsidRDefault="00495A7E">
      <w:pPr>
        <w:pStyle w:val="1"/>
        <w:shd w:val="clear" w:color="auto" w:fill="auto"/>
        <w:spacing w:before="0" w:after="0" w:line="240" w:lineRule="exact"/>
        <w:jc w:val="center"/>
      </w:pPr>
      <w:r>
        <w:t>(сумма цифрами и прописью)</w:t>
      </w:r>
    </w:p>
    <w:p w:rsidR="00495A7E" w:rsidRDefault="00495A7E">
      <w:pPr>
        <w:pStyle w:val="1"/>
        <w:numPr>
          <w:ilvl w:val="1"/>
          <w:numId w:val="1"/>
        </w:numPr>
        <w:shd w:val="clear" w:color="auto" w:fill="auto"/>
        <w:spacing w:before="0" w:after="0" w:line="240" w:lineRule="exact"/>
        <w:ind w:left="20" w:right="20"/>
      </w:pPr>
      <w:r>
        <w:t xml:space="preserve"> Оплата Услуг осуществляется Пациентом в порядке 100-процентной предоплаты до получения Услуги путем внесения наличных денежных средств в кассу Исполнителя илц по безналичному расчету путем перечисления денежных средств на расчетный счет Исполнителя.</w:t>
      </w:r>
    </w:p>
    <w:p w:rsidR="00495A7E" w:rsidRDefault="00495A7E">
      <w:pPr>
        <w:pStyle w:val="1"/>
        <w:numPr>
          <w:ilvl w:val="1"/>
          <w:numId w:val="1"/>
        </w:numPr>
        <w:shd w:val="clear" w:color="auto" w:fill="auto"/>
        <w:spacing w:before="0" w:after="0" w:line="240" w:lineRule="exact"/>
        <w:ind w:left="20" w:right="20"/>
      </w:pPr>
      <w:r>
        <w:t xml:space="preserve"> При возникновении необходимости оказания дополнительных услуг по результатам обследования и лечения стоимость услуг может быть изменена Исполнителем с согласия Пациента с учетом уточненного диагноза, данные изменения к Договору должны быть произведены в письменной форме и подписаны обеими сторонами Договора.</w:t>
      </w:r>
    </w:p>
    <w:p w:rsidR="00495A7E" w:rsidRDefault="00495A7E">
      <w:pPr>
        <w:pStyle w:val="1"/>
        <w:shd w:val="clear" w:color="auto" w:fill="auto"/>
        <w:spacing w:before="0" w:after="176" w:line="240" w:lineRule="exact"/>
        <w:jc w:val="center"/>
      </w:pPr>
      <w:r>
        <w:t>4. Ответственность сторон</w:t>
      </w:r>
    </w:p>
    <w:p w:rsidR="00495A7E" w:rsidRDefault="00495A7E">
      <w:pPr>
        <w:pStyle w:val="1"/>
        <w:numPr>
          <w:ilvl w:val="0"/>
          <w:numId w:val="3"/>
        </w:numPr>
        <w:shd w:val="clear" w:color="auto" w:fill="auto"/>
        <w:spacing w:before="0" w:after="0" w:line="245" w:lineRule="exact"/>
        <w:ind w:left="20" w:right="20"/>
      </w:pPr>
      <w:r>
        <w:t xml:space="preserve"> В случае неисполнения или ненадлежащего исполнения своих обязанностей по договору Исполнитель несет ответственность в размере реального ущерба, причиненного Пациенту таким неисполнением.</w:t>
      </w:r>
    </w:p>
    <w:p w:rsidR="00495A7E" w:rsidRDefault="00495A7E">
      <w:pPr>
        <w:pStyle w:val="1"/>
        <w:numPr>
          <w:ilvl w:val="0"/>
          <w:numId w:val="3"/>
        </w:numPr>
        <w:shd w:val="clear" w:color="auto" w:fill="auto"/>
        <w:spacing w:before="0" w:after="0" w:line="245" w:lineRule="exact"/>
        <w:ind w:left="20" w:right="20"/>
      </w:pPr>
      <w:r>
        <w:t xml:space="preserve"> В случае причинения вреда здоровью или жизни Пациента по вине Исполнителя, он несет ответственность в соответствии с законодательством.</w:t>
      </w:r>
    </w:p>
    <w:p w:rsidR="00495A7E" w:rsidRDefault="00495A7E">
      <w:pPr>
        <w:pStyle w:val="1"/>
        <w:numPr>
          <w:ilvl w:val="0"/>
          <w:numId w:val="3"/>
        </w:numPr>
        <w:shd w:val="clear" w:color="auto" w:fill="auto"/>
        <w:spacing w:before="0" w:after="232" w:line="245" w:lineRule="exact"/>
        <w:ind w:left="20" w:right="20"/>
      </w:pPr>
      <w:r>
        <w:t xml:space="preserve"> Исполнитель освобождается от ответственности за неисполнение или ненадлежащее исполнение настоящего Договора, если докажет, что причиной такого неисполнения (ненадлежащего исполнения) стало нарушение Пациентом условий настоящего Договора, а также действие непреодолимых сил.</w:t>
      </w:r>
    </w:p>
    <w:p w:rsidR="00495A7E" w:rsidRDefault="00495A7E">
      <w:pPr>
        <w:pStyle w:val="1"/>
        <w:shd w:val="clear" w:color="auto" w:fill="auto"/>
        <w:spacing w:before="0" w:after="205" w:line="180" w:lineRule="exact"/>
        <w:ind w:left="4720"/>
      </w:pPr>
      <w:r>
        <w:t>5. Прочие условия</w:t>
      </w:r>
    </w:p>
    <w:p w:rsidR="00495A7E" w:rsidRDefault="00495A7E">
      <w:pPr>
        <w:pStyle w:val="1"/>
        <w:numPr>
          <w:ilvl w:val="0"/>
          <w:numId w:val="4"/>
        </w:numPr>
        <w:shd w:val="clear" w:color="auto" w:fill="auto"/>
        <w:spacing w:before="0" w:after="0" w:line="254" w:lineRule="exact"/>
        <w:ind w:left="20"/>
      </w:pPr>
      <w:r>
        <w:t xml:space="preserve"> Исполнитель устанавливает 1 год гарантии на все виды услуг, оказываемых Пациенту по настоящему договору.</w:t>
      </w:r>
    </w:p>
    <w:p w:rsidR="00495A7E" w:rsidRDefault="00495A7E">
      <w:pPr>
        <w:pStyle w:val="1"/>
        <w:numPr>
          <w:ilvl w:val="0"/>
          <w:numId w:val="4"/>
        </w:numPr>
        <w:shd w:val="clear" w:color="auto" w:fill="auto"/>
        <w:spacing w:before="0" w:after="0" w:line="254" w:lineRule="exact"/>
        <w:ind w:left="20" w:right="20"/>
      </w:pPr>
      <w:r>
        <w:t xml:space="preserve"> Все споры, вытекающие из настоящего Договора, стороны будут по возможности решать путем ведения переговоров. При невозможности достижения согласия спор подлежит передаче на рассмотрение суда в соответствии с законодательством РФ.</w:t>
      </w:r>
    </w:p>
    <w:p w:rsidR="00495A7E" w:rsidRDefault="00495A7E">
      <w:pPr>
        <w:pStyle w:val="1"/>
        <w:numPr>
          <w:ilvl w:val="0"/>
          <w:numId w:val="4"/>
        </w:numPr>
        <w:shd w:val="clear" w:color="auto" w:fill="auto"/>
        <w:spacing w:before="0" w:after="240" w:line="254" w:lineRule="exact"/>
        <w:ind w:left="20" w:right="20"/>
      </w:pPr>
      <w:r>
        <w:t xml:space="preserve"> Настоящий Договор вступает в силу с момента его подписания сторонами и оканчивает свое действие с момента получения Пациентом заключения по результатам диагностического обследования.</w:t>
      </w:r>
    </w:p>
    <w:p w:rsidR="00495A7E" w:rsidRDefault="00495A7E">
      <w:pPr>
        <w:pStyle w:val="1"/>
        <w:shd w:val="clear" w:color="auto" w:fill="auto"/>
        <w:spacing w:before="0" w:after="46" w:line="180" w:lineRule="exact"/>
        <w:ind w:left="4540"/>
        <w:jc w:val="left"/>
      </w:pPr>
      <w:r>
        <w:t>6. Адреса и реквизиты сторон:</w:t>
      </w:r>
    </w:p>
    <w:p w:rsidR="00495A7E" w:rsidRDefault="00495A7E">
      <w:pPr>
        <w:pStyle w:val="1"/>
        <w:shd w:val="clear" w:color="auto" w:fill="auto"/>
        <w:tabs>
          <w:tab w:val="left" w:pos="7297"/>
        </w:tabs>
        <w:spacing w:before="0" w:after="0" w:line="446" w:lineRule="exact"/>
        <w:ind w:left="1340"/>
      </w:pPr>
      <w:r>
        <w:t>ИСПОЛНИТЕЛЬ</w:t>
      </w:r>
      <w:r>
        <w:tab/>
        <w:t>ПАЦИЕНТ</w:t>
      </w:r>
    </w:p>
    <w:p w:rsidR="00495A7E" w:rsidRDefault="00495A7E">
      <w:pPr>
        <w:pStyle w:val="1"/>
        <w:shd w:val="clear" w:color="auto" w:fill="auto"/>
        <w:tabs>
          <w:tab w:val="left" w:pos="5340"/>
          <w:tab w:val="left" w:leader="underscore" w:pos="10334"/>
        </w:tabs>
        <w:spacing w:before="0" w:after="0" w:line="446" w:lineRule="exact"/>
        <w:ind w:left="460"/>
      </w:pPr>
      <w:r>
        <w:t>ГБУЗ КО «КООД»</w:t>
      </w:r>
      <w:r>
        <w:tab/>
        <w:t xml:space="preserve">Фамилия,и.о. </w:t>
      </w:r>
      <w:r>
        <w:tab/>
      </w:r>
    </w:p>
    <w:p w:rsidR="00495A7E" w:rsidRDefault="00495A7E">
      <w:pPr>
        <w:pStyle w:val="1"/>
        <w:shd w:val="clear" w:color="auto" w:fill="auto"/>
        <w:tabs>
          <w:tab w:val="left" w:leader="underscore" w:pos="10334"/>
        </w:tabs>
        <w:spacing w:before="0" w:after="0" w:line="230" w:lineRule="exact"/>
        <w:ind w:left="460"/>
      </w:pPr>
      <w:r>
        <w:t xml:space="preserve">Место нахождения: </w:t>
      </w:r>
      <w:smartTag w:uri="urn:schemas-microsoft-com:office:smarttags" w:element="metricconverter">
        <w:smartTagPr>
          <w:attr w:name="ProductID" w:val="248007, г"/>
        </w:smartTagPr>
        <w:r>
          <w:t>248007, г</w:t>
        </w:r>
      </w:smartTag>
      <w:r>
        <w:t xml:space="preserve">. Калуга, ул. Вишневского, 2         Дата рождения </w:t>
      </w:r>
      <w:r>
        <w:tab/>
      </w:r>
    </w:p>
    <w:p w:rsidR="00495A7E" w:rsidRDefault="00495A7E">
      <w:pPr>
        <w:pStyle w:val="1"/>
        <w:shd w:val="clear" w:color="auto" w:fill="auto"/>
        <w:tabs>
          <w:tab w:val="left" w:pos="5340"/>
          <w:tab w:val="left" w:pos="6561"/>
        </w:tabs>
        <w:spacing w:before="0" w:after="0" w:line="230" w:lineRule="exact"/>
        <w:ind w:left="460"/>
      </w:pPr>
      <w:r>
        <w:t>Тел/факс (4842) 72-56-78</w:t>
      </w:r>
      <w:r>
        <w:tab/>
        <w:t>Паспортные</w:t>
      </w:r>
      <w:r>
        <w:tab/>
        <w:t>данные</w:t>
      </w:r>
    </w:p>
    <w:p w:rsidR="00495A7E" w:rsidRDefault="00495A7E">
      <w:pPr>
        <w:pStyle w:val="1"/>
        <w:shd w:val="clear" w:color="auto" w:fill="auto"/>
        <w:tabs>
          <w:tab w:val="left" w:leader="underscore" w:pos="10334"/>
        </w:tabs>
        <w:spacing w:before="0" w:after="0" w:line="230" w:lineRule="exact"/>
        <w:ind w:left="460"/>
      </w:pPr>
      <w:r>
        <w:t xml:space="preserve">ОГРН 1024001199199, свидетельство о внесении записи             </w:t>
      </w:r>
      <w:r>
        <w:tab/>
      </w:r>
    </w:p>
    <w:p w:rsidR="00495A7E" w:rsidRDefault="00495A7E">
      <w:pPr>
        <w:pStyle w:val="1"/>
        <w:shd w:val="clear" w:color="auto" w:fill="auto"/>
        <w:spacing w:before="0" w:after="0" w:line="230" w:lineRule="exact"/>
        <w:ind w:left="460"/>
      </w:pPr>
      <w:r>
        <w:t>ЕГРЮЛ серия 40 №000222612, выдано Министерством</w:t>
      </w:r>
    </w:p>
    <w:p w:rsidR="00495A7E" w:rsidRDefault="00495A7E">
      <w:pPr>
        <w:pStyle w:val="1"/>
        <w:shd w:val="clear" w:color="auto" w:fill="auto"/>
        <w:spacing w:before="0" w:after="0" w:line="230" w:lineRule="exact"/>
        <w:ind w:left="460"/>
      </w:pPr>
      <w:r>
        <w:t>Российской Федерации по налогам и сборам 31.12.2002г.           Зарегистрирован по адресу</w:t>
      </w:r>
    </w:p>
    <w:p w:rsidR="00495A7E" w:rsidRDefault="00495A7E">
      <w:pPr>
        <w:pStyle w:val="1"/>
        <w:shd w:val="clear" w:color="auto" w:fill="auto"/>
        <w:tabs>
          <w:tab w:val="left" w:pos="5340"/>
          <w:tab w:val="left" w:leader="underscore" w:pos="10334"/>
        </w:tabs>
        <w:spacing w:before="0" w:after="0" w:line="230" w:lineRule="exact"/>
        <w:ind w:left="460"/>
      </w:pPr>
      <w:r>
        <w:t>ИНН 4027022104 КПП 402701001</w:t>
      </w:r>
      <w:r>
        <w:tab/>
      </w:r>
      <w:r>
        <w:tab/>
      </w:r>
    </w:p>
    <w:p w:rsidR="00495A7E" w:rsidRDefault="00495A7E">
      <w:pPr>
        <w:pStyle w:val="1"/>
        <w:shd w:val="clear" w:color="auto" w:fill="auto"/>
        <w:spacing w:before="0" w:after="0" w:line="230" w:lineRule="exact"/>
        <w:ind w:left="460" w:right="6400"/>
        <w:jc w:val="left"/>
      </w:pPr>
      <w:r>
        <w:t>Министерство финансов Калужской области (ГБУЗ КО «Калужский областной онкологический диспансер» л/с 20740А89590)</w:t>
      </w:r>
    </w:p>
    <w:p w:rsidR="00495A7E" w:rsidRDefault="00495A7E">
      <w:pPr>
        <w:pStyle w:val="1"/>
        <w:shd w:val="clear" w:color="auto" w:fill="auto"/>
        <w:tabs>
          <w:tab w:val="left" w:pos="5340"/>
          <w:tab w:val="left" w:pos="6595"/>
          <w:tab w:val="left" w:leader="underscore" w:pos="10334"/>
        </w:tabs>
        <w:spacing w:before="0" w:after="0" w:line="221" w:lineRule="exact"/>
        <w:ind w:left="460"/>
      </w:pPr>
      <w:r>
        <w:t>р/сч 40601810100003000002</w:t>
      </w:r>
      <w:r>
        <w:tab/>
        <w:t>Контактный</w:t>
      </w:r>
      <w:r>
        <w:tab/>
        <w:t>телефон</w:t>
      </w:r>
      <w:r>
        <w:tab/>
      </w:r>
    </w:p>
    <w:p w:rsidR="00495A7E" w:rsidRDefault="00495A7E" w:rsidP="00503D6E">
      <w:pPr>
        <w:framePr w:h="1003" w:wrap="notBeside" w:vAnchor="text" w:hAnchor="page" w:x="616" w:y="1181"/>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5pt;height:50.25pt">
            <v:imagedata r:id="rId7" r:href="rId8"/>
          </v:shape>
        </w:pict>
      </w:r>
    </w:p>
    <w:p w:rsidR="00495A7E" w:rsidRDefault="00495A7E">
      <w:pPr>
        <w:pStyle w:val="1"/>
        <w:shd w:val="clear" w:color="auto" w:fill="auto"/>
        <w:tabs>
          <w:tab w:val="center" w:pos="3820"/>
          <w:tab w:val="right" w:pos="4137"/>
        </w:tabs>
        <w:spacing w:before="0" w:after="16" w:line="221" w:lineRule="exact"/>
        <w:ind w:left="460" w:right="5860"/>
        <w:jc w:val="left"/>
      </w:pPr>
      <w:r>
        <w:t>Отделение по Калужской области Главного управления ЦБ РФ по Центральному федеральному округу БИК 042908001</w:t>
      </w:r>
    </w:p>
    <w:p w:rsidR="00495A7E" w:rsidRDefault="00495A7E">
      <w:pPr>
        <w:rPr>
          <w:sz w:val="2"/>
          <w:szCs w:val="2"/>
        </w:rPr>
      </w:pPr>
    </w:p>
    <w:p w:rsidR="00495A7E" w:rsidRDefault="00495A7E">
      <w:pPr>
        <w:pStyle w:val="Bodytext21"/>
        <w:shd w:val="clear" w:color="auto" w:fill="auto"/>
        <w:spacing w:after="110" w:line="190" w:lineRule="exact"/>
        <w:ind w:right="40"/>
      </w:pPr>
    </w:p>
    <w:p w:rsidR="00495A7E" w:rsidRDefault="00495A7E">
      <w:pPr>
        <w:pStyle w:val="Bodytext21"/>
        <w:shd w:val="clear" w:color="auto" w:fill="auto"/>
        <w:spacing w:after="110" w:line="190" w:lineRule="exact"/>
        <w:ind w:right="40"/>
      </w:pPr>
    </w:p>
    <w:p w:rsidR="00495A7E" w:rsidRDefault="00495A7E">
      <w:pPr>
        <w:pStyle w:val="Bodytext21"/>
        <w:shd w:val="clear" w:color="auto" w:fill="auto"/>
        <w:spacing w:after="110" w:line="190" w:lineRule="exact"/>
        <w:ind w:right="40"/>
      </w:pPr>
    </w:p>
    <w:p w:rsidR="00495A7E" w:rsidRDefault="00495A7E">
      <w:pPr>
        <w:pStyle w:val="Bodytext21"/>
        <w:shd w:val="clear" w:color="auto" w:fill="auto"/>
        <w:spacing w:after="110" w:line="190" w:lineRule="exact"/>
        <w:ind w:right="40"/>
      </w:pPr>
    </w:p>
    <w:p w:rsidR="00495A7E" w:rsidRDefault="00495A7E">
      <w:pPr>
        <w:pStyle w:val="Bodytext21"/>
        <w:shd w:val="clear" w:color="auto" w:fill="auto"/>
        <w:spacing w:after="110" w:line="190" w:lineRule="exact"/>
        <w:ind w:right="40"/>
      </w:pPr>
    </w:p>
    <w:p w:rsidR="00495A7E" w:rsidRDefault="00495A7E">
      <w:pPr>
        <w:pStyle w:val="Bodytext21"/>
        <w:shd w:val="clear" w:color="auto" w:fill="auto"/>
        <w:spacing w:after="110" w:line="190" w:lineRule="exact"/>
        <w:ind w:right="40"/>
      </w:pPr>
    </w:p>
    <w:p w:rsidR="00495A7E" w:rsidRDefault="00495A7E">
      <w:pPr>
        <w:pStyle w:val="Bodytext21"/>
        <w:shd w:val="clear" w:color="auto" w:fill="auto"/>
        <w:spacing w:after="110" w:line="190" w:lineRule="exact"/>
        <w:ind w:right="40"/>
      </w:pPr>
    </w:p>
    <w:p w:rsidR="00495A7E" w:rsidRDefault="00495A7E">
      <w:pPr>
        <w:pStyle w:val="Bodytext21"/>
        <w:shd w:val="clear" w:color="auto" w:fill="auto"/>
        <w:spacing w:after="110" w:line="190" w:lineRule="exact"/>
        <w:ind w:right="40"/>
      </w:pPr>
    </w:p>
    <w:p w:rsidR="00495A7E" w:rsidRDefault="00495A7E">
      <w:pPr>
        <w:pStyle w:val="Bodytext21"/>
        <w:shd w:val="clear" w:color="auto" w:fill="auto"/>
        <w:spacing w:after="110" w:line="190" w:lineRule="exact"/>
        <w:ind w:right="40"/>
      </w:pPr>
    </w:p>
    <w:p w:rsidR="00495A7E" w:rsidRDefault="00495A7E">
      <w:pPr>
        <w:pStyle w:val="Bodytext21"/>
        <w:shd w:val="clear" w:color="auto" w:fill="auto"/>
        <w:spacing w:after="110" w:line="190" w:lineRule="exact"/>
        <w:ind w:right="40"/>
      </w:pPr>
    </w:p>
    <w:p w:rsidR="00495A7E" w:rsidRDefault="00495A7E">
      <w:pPr>
        <w:pStyle w:val="Bodytext21"/>
        <w:shd w:val="clear" w:color="auto" w:fill="auto"/>
        <w:spacing w:after="110" w:line="190" w:lineRule="exact"/>
        <w:ind w:right="40"/>
      </w:pPr>
      <w:r>
        <w:t>Приложение № 1</w:t>
      </w:r>
    </w:p>
    <w:p w:rsidR="00495A7E" w:rsidRDefault="00495A7E">
      <w:pPr>
        <w:pStyle w:val="Bodytext30"/>
        <w:shd w:val="clear" w:color="auto" w:fill="auto"/>
        <w:spacing w:before="0" w:after="154" w:line="160" w:lineRule="exact"/>
        <w:ind w:right="40"/>
      </w:pPr>
      <w:r>
        <w:t>к договору на оказание платных мед.услуг</w:t>
      </w:r>
    </w:p>
    <w:p w:rsidR="00495A7E" w:rsidRDefault="00495A7E">
      <w:pPr>
        <w:pStyle w:val="Bodytext30"/>
        <w:shd w:val="clear" w:color="auto" w:fill="auto"/>
        <w:tabs>
          <w:tab w:val="center" w:leader="underscore" w:pos="8141"/>
          <w:tab w:val="right" w:leader="underscore" w:pos="10171"/>
          <w:tab w:val="left" w:leader="underscore" w:pos="10488"/>
          <w:tab w:val="left" w:leader="underscore" w:pos="10631"/>
        </w:tabs>
        <w:spacing w:before="0" w:after="1165" w:line="160" w:lineRule="exact"/>
        <w:ind w:left="7200"/>
        <w:jc w:val="both"/>
      </w:pPr>
      <w:r>
        <w:t>от «</w:t>
      </w:r>
      <w:r>
        <w:tab/>
        <w:t xml:space="preserve"> »</w:t>
      </w:r>
      <w:r>
        <w:tab/>
        <w:t>20</w:t>
      </w:r>
      <w:r>
        <w:tab/>
      </w:r>
      <w:r>
        <w:tab/>
        <w:t xml:space="preserve"> года</w:t>
      </w:r>
    </w:p>
    <w:p w:rsidR="00495A7E" w:rsidRDefault="00495A7E">
      <w:pPr>
        <w:pStyle w:val="Bodytext21"/>
        <w:shd w:val="clear" w:color="auto" w:fill="auto"/>
        <w:spacing w:after="502" w:line="190" w:lineRule="exact"/>
        <w:ind w:left="2940"/>
        <w:jc w:val="left"/>
      </w:pPr>
      <w:r>
        <w:rPr>
          <w:rStyle w:val="Bodytext20"/>
        </w:rPr>
        <w:t>ПЕРЕЧЕНЬ ПРЕДОСТАВЛЯЕМЫХ УСЛУГ</w:t>
      </w:r>
    </w:p>
    <w:tbl>
      <w:tblPr>
        <w:tblOverlap w:val="never"/>
        <w:tblW w:w="0" w:type="auto"/>
        <w:jc w:val="center"/>
        <w:tblLayout w:type="fixed"/>
        <w:tblCellMar>
          <w:left w:w="10" w:type="dxa"/>
          <w:right w:w="10" w:type="dxa"/>
        </w:tblCellMar>
        <w:tblLook w:val="00A0"/>
      </w:tblPr>
      <w:tblGrid>
        <w:gridCol w:w="5861"/>
        <w:gridCol w:w="715"/>
        <w:gridCol w:w="936"/>
        <w:gridCol w:w="1440"/>
        <w:gridCol w:w="2136"/>
      </w:tblGrid>
      <w:tr w:rsidR="00495A7E">
        <w:trPr>
          <w:trHeight w:hRule="exact" w:val="571"/>
          <w:jc w:val="center"/>
        </w:trPr>
        <w:tc>
          <w:tcPr>
            <w:tcW w:w="5861" w:type="dxa"/>
            <w:tcBorders>
              <w:top w:val="single" w:sz="4" w:space="0" w:color="auto"/>
              <w:left w:val="single" w:sz="4" w:space="0" w:color="auto"/>
            </w:tcBorders>
            <w:shd w:val="clear" w:color="auto" w:fill="FFFFFF"/>
          </w:tcPr>
          <w:p w:rsidR="00495A7E" w:rsidRDefault="00495A7E">
            <w:pPr>
              <w:pStyle w:val="1"/>
              <w:framePr w:w="11088" w:wrap="notBeside" w:vAnchor="text" w:hAnchor="text" w:xAlign="center" w:y="1"/>
              <w:shd w:val="clear" w:color="auto" w:fill="auto"/>
              <w:spacing w:before="0" w:after="0" w:line="190" w:lineRule="exact"/>
              <w:ind w:left="1560"/>
              <w:jc w:val="left"/>
            </w:pPr>
            <w:r>
              <w:rPr>
                <w:rStyle w:val="Bodytext9"/>
              </w:rPr>
              <w:t>Наименование услуги</w:t>
            </w:r>
          </w:p>
        </w:tc>
        <w:tc>
          <w:tcPr>
            <w:tcW w:w="715" w:type="dxa"/>
            <w:tcBorders>
              <w:top w:val="single" w:sz="4" w:space="0" w:color="auto"/>
              <w:left w:val="single" w:sz="4" w:space="0" w:color="auto"/>
            </w:tcBorders>
            <w:shd w:val="clear" w:color="auto" w:fill="FFFFFF"/>
          </w:tcPr>
          <w:p w:rsidR="00495A7E" w:rsidRDefault="00495A7E">
            <w:pPr>
              <w:pStyle w:val="1"/>
              <w:framePr w:w="11088" w:wrap="notBeside" w:vAnchor="text" w:hAnchor="text" w:xAlign="center" w:y="1"/>
              <w:shd w:val="clear" w:color="auto" w:fill="auto"/>
              <w:spacing w:before="0" w:after="0" w:line="278" w:lineRule="exact"/>
            </w:pPr>
            <w:r>
              <w:rPr>
                <w:rStyle w:val="Bodytext9"/>
              </w:rPr>
              <w:t>Кол -во</w:t>
            </w:r>
          </w:p>
        </w:tc>
        <w:tc>
          <w:tcPr>
            <w:tcW w:w="936" w:type="dxa"/>
            <w:tcBorders>
              <w:top w:val="single" w:sz="4" w:space="0" w:color="auto"/>
              <w:left w:val="single" w:sz="4" w:space="0" w:color="auto"/>
            </w:tcBorders>
            <w:shd w:val="clear" w:color="auto" w:fill="FFFFFF"/>
          </w:tcPr>
          <w:p w:rsidR="00495A7E" w:rsidRDefault="00495A7E">
            <w:pPr>
              <w:pStyle w:val="1"/>
              <w:framePr w:w="11088" w:wrap="notBeside" w:vAnchor="text" w:hAnchor="text" w:xAlign="center" w:y="1"/>
              <w:shd w:val="clear" w:color="auto" w:fill="auto"/>
              <w:spacing w:before="0" w:after="0" w:line="190" w:lineRule="exact"/>
              <w:ind w:left="220"/>
              <w:jc w:val="left"/>
            </w:pPr>
            <w:r>
              <w:rPr>
                <w:rStyle w:val="Bodytext9"/>
              </w:rPr>
              <w:t>Цена</w:t>
            </w:r>
          </w:p>
        </w:tc>
        <w:tc>
          <w:tcPr>
            <w:tcW w:w="1440" w:type="dxa"/>
            <w:tcBorders>
              <w:top w:val="single" w:sz="4" w:space="0" w:color="auto"/>
              <w:left w:val="single" w:sz="4" w:space="0" w:color="auto"/>
            </w:tcBorders>
            <w:shd w:val="clear" w:color="auto" w:fill="FFFFFF"/>
          </w:tcPr>
          <w:p w:rsidR="00495A7E" w:rsidRDefault="00495A7E">
            <w:pPr>
              <w:pStyle w:val="1"/>
              <w:framePr w:w="11088" w:wrap="notBeside" w:vAnchor="text" w:hAnchor="text" w:xAlign="center" w:y="1"/>
              <w:shd w:val="clear" w:color="auto" w:fill="auto"/>
              <w:spacing w:before="0" w:after="0" w:line="190" w:lineRule="exact"/>
              <w:ind w:left="40"/>
              <w:jc w:val="left"/>
            </w:pPr>
            <w:r>
              <w:rPr>
                <w:rStyle w:val="Bodytext9"/>
              </w:rPr>
              <w:t>Стоимость</w:t>
            </w:r>
          </w:p>
        </w:tc>
        <w:tc>
          <w:tcPr>
            <w:tcW w:w="2136" w:type="dxa"/>
            <w:tcBorders>
              <w:top w:val="single" w:sz="4" w:space="0" w:color="auto"/>
              <w:left w:val="single" w:sz="4" w:space="0" w:color="auto"/>
              <w:right w:val="single" w:sz="4" w:space="0" w:color="auto"/>
            </w:tcBorders>
            <w:shd w:val="clear" w:color="auto" w:fill="FFFFFF"/>
          </w:tcPr>
          <w:p w:rsidR="00495A7E" w:rsidRDefault="00495A7E">
            <w:pPr>
              <w:pStyle w:val="1"/>
              <w:framePr w:w="11088" w:wrap="notBeside" w:vAnchor="text" w:hAnchor="text" w:xAlign="center" w:y="1"/>
              <w:shd w:val="clear" w:color="auto" w:fill="auto"/>
              <w:spacing w:before="0" w:after="120" w:line="190" w:lineRule="exact"/>
              <w:ind w:left="220"/>
              <w:jc w:val="left"/>
            </w:pPr>
            <w:r>
              <w:rPr>
                <w:rStyle w:val="Bodytext9"/>
              </w:rPr>
              <w:t>Срок</w:t>
            </w:r>
          </w:p>
          <w:p w:rsidR="00495A7E" w:rsidRDefault="00495A7E">
            <w:pPr>
              <w:pStyle w:val="1"/>
              <w:framePr w:w="11088" w:wrap="notBeside" w:vAnchor="text" w:hAnchor="text" w:xAlign="center" w:y="1"/>
              <w:shd w:val="clear" w:color="auto" w:fill="auto"/>
              <w:spacing w:before="120" w:after="0" w:line="190" w:lineRule="exact"/>
              <w:ind w:left="220"/>
              <w:jc w:val="left"/>
            </w:pPr>
            <w:r>
              <w:rPr>
                <w:rStyle w:val="Bodytext9"/>
              </w:rPr>
              <w:t>выполнения</w:t>
            </w:r>
          </w:p>
        </w:tc>
      </w:tr>
      <w:tr w:rsidR="00495A7E">
        <w:trPr>
          <w:trHeight w:hRule="exact" w:val="370"/>
          <w:jc w:val="center"/>
        </w:trPr>
        <w:tc>
          <w:tcPr>
            <w:tcW w:w="5861"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936"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1440"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495A7E" w:rsidRDefault="00495A7E">
            <w:pPr>
              <w:framePr w:w="11088" w:wrap="notBeside" w:vAnchor="text" w:hAnchor="text" w:xAlign="center" w:y="1"/>
              <w:rPr>
                <w:sz w:val="10"/>
                <w:szCs w:val="10"/>
              </w:rPr>
            </w:pPr>
          </w:p>
        </w:tc>
      </w:tr>
      <w:tr w:rsidR="00495A7E">
        <w:trPr>
          <w:trHeight w:hRule="exact" w:val="389"/>
          <w:jc w:val="center"/>
        </w:trPr>
        <w:tc>
          <w:tcPr>
            <w:tcW w:w="5861" w:type="dxa"/>
            <w:tcBorders>
              <w:top w:val="single" w:sz="4" w:space="0" w:color="auto"/>
              <w:left w:val="single" w:sz="4" w:space="0" w:color="auto"/>
            </w:tcBorders>
            <w:shd w:val="clear" w:color="auto" w:fill="FFFFFF"/>
          </w:tcPr>
          <w:p w:rsidR="00495A7E" w:rsidRDefault="00495A7E">
            <w:pPr>
              <w:pStyle w:val="1"/>
              <w:framePr w:w="11088" w:wrap="notBeside" w:vAnchor="text" w:hAnchor="text" w:xAlign="center" w:y="1"/>
              <w:shd w:val="clear" w:color="auto" w:fill="auto"/>
              <w:spacing w:before="0" w:after="0" w:line="110" w:lineRule="exact"/>
              <w:ind w:left="1900"/>
              <w:jc w:val="left"/>
            </w:pPr>
          </w:p>
        </w:tc>
        <w:tc>
          <w:tcPr>
            <w:tcW w:w="715"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936"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1440"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495A7E" w:rsidRDefault="00495A7E">
            <w:pPr>
              <w:framePr w:w="11088" w:wrap="notBeside" w:vAnchor="text" w:hAnchor="text" w:xAlign="center" w:y="1"/>
              <w:rPr>
                <w:sz w:val="10"/>
                <w:szCs w:val="10"/>
              </w:rPr>
            </w:pPr>
          </w:p>
        </w:tc>
      </w:tr>
      <w:tr w:rsidR="00495A7E">
        <w:trPr>
          <w:trHeight w:hRule="exact" w:val="379"/>
          <w:jc w:val="center"/>
        </w:trPr>
        <w:tc>
          <w:tcPr>
            <w:tcW w:w="5861"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936"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1440"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495A7E" w:rsidRDefault="00495A7E">
            <w:pPr>
              <w:framePr w:w="11088" w:wrap="notBeside" w:vAnchor="text" w:hAnchor="text" w:xAlign="center" w:y="1"/>
              <w:rPr>
                <w:sz w:val="10"/>
                <w:szCs w:val="10"/>
              </w:rPr>
            </w:pPr>
          </w:p>
        </w:tc>
      </w:tr>
      <w:tr w:rsidR="00495A7E">
        <w:trPr>
          <w:trHeight w:hRule="exact" w:val="374"/>
          <w:jc w:val="center"/>
        </w:trPr>
        <w:tc>
          <w:tcPr>
            <w:tcW w:w="5861"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936"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1440"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495A7E" w:rsidRDefault="00495A7E">
            <w:pPr>
              <w:framePr w:w="11088" w:wrap="notBeside" w:vAnchor="text" w:hAnchor="text" w:xAlign="center" w:y="1"/>
              <w:rPr>
                <w:sz w:val="10"/>
                <w:szCs w:val="10"/>
              </w:rPr>
            </w:pPr>
          </w:p>
        </w:tc>
      </w:tr>
      <w:tr w:rsidR="00495A7E">
        <w:trPr>
          <w:trHeight w:hRule="exact" w:val="374"/>
          <w:jc w:val="center"/>
        </w:trPr>
        <w:tc>
          <w:tcPr>
            <w:tcW w:w="5861"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936"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1440"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495A7E" w:rsidRDefault="00495A7E">
            <w:pPr>
              <w:framePr w:w="11088" w:wrap="notBeside" w:vAnchor="text" w:hAnchor="text" w:xAlign="center" w:y="1"/>
              <w:rPr>
                <w:sz w:val="10"/>
                <w:szCs w:val="10"/>
              </w:rPr>
            </w:pPr>
          </w:p>
        </w:tc>
      </w:tr>
      <w:tr w:rsidR="00495A7E">
        <w:trPr>
          <w:trHeight w:hRule="exact" w:val="374"/>
          <w:jc w:val="center"/>
        </w:trPr>
        <w:tc>
          <w:tcPr>
            <w:tcW w:w="5861"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936"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1440"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495A7E" w:rsidRDefault="00495A7E">
            <w:pPr>
              <w:framePr w:w="11088" w:wrap="notBeside" w:vAnchor="text" w:hAnchor="text" w:xAlign="center" w:y="1"/>
              <w:rPr>
                <w:sz w:val="10"/>
                <w:szCs w:val="10"/>
              </w:rPr>
            </w:pPr>
          </w:p>
        </w:tc>
      </w:tr>
      <w:tr w:rsidR="00495A7E">
        <w:trPr>
          <w:trHeight w:hRule="exact" w:val="370"/>
          <w:jc w:val="center"/>
        </w:trPr>
        <w:tc>
          <w:tcPr>
            <w:tcW w:w="5861"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936"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1440"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495A7E" w:rsidRDefault="00495A7E">
            <w:pPr>
              <w:framePr w:w="11088" w:wrap="notBeside" w:vAnchor="text" w:hAnchor="text" w:xAlign="center" w:y="1"/>
              <w:rPr>
                <w:sz w:val="10"/>
                <w:szCs w:val="10"/>
              </w:rPr>
            </w:pPr>
          </w:p>
        </w:tc>
      </w:tr>
      <w:tr w:rsidR="00495A7E">
        <w:trPr>
          <w:trHeight w:hRule="exact" w:val="389"/>
          <w:jc w:val="center"/>
        </w:trPr>
        <w:tc>
          <w:tcPr>
            <w:tcW w:w="5861"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936"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1440"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495A7E" w:rsidRDefault="00495A7E">
            <w:pPr>
              <w:framePr w:w="11088" w:wrap="notBeside" w:vAnchor="text" w:hAnchor="text" w:xAlign="center" w:y="1"/>
              <w:rPr>
                <w:sz w:val="10"/>
                <w:szCs w:val="10"/>
              </w:rPr>
            </w:pPr>
          </w:p>
        </w:tc>
      </w:tr>
      <w:tr w:rsidR="00495A7E">
        <w:trPr>
          <w:trHeight w:hRule="exact" w:val="379"/>
          <w:jc w:val="center"/>
        </w:trPr>
        <w:tc>
          <w:tcPr>
            <w:tcW w:w="5861"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936"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1440"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495A7E" w:rsidRDefault="00495A7E">
            <w:pPr>
              <w:framePr w:w="11088" w:wrap="notBeside" w:vAnchor="text" w:hAnchor="text" w:xAlign="center" w:y="1"/>
              <w:rPr>
                <w:sz w:val="10"/>
                <w:szCs w:val="10"/>
              </w:rPr>
            </w:pPr>
          </w:p>
        </w:tc>
      </w:tr>
      <w:tr w:rsidR="00495A7E">
        <w:trPr>
          <w:trHeight w:hRule="exact" w:val="379"/>
          <w:jc w:val="center"/>
        </w:trPr>
        <w:tc>
          <w:tcPr>
            <w:tcW w:w="5861"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936"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1440"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495A7E" w:rsidRDefault="00495A7E">
            <w:pPr>
              <w:framePr w:w="11088" w:wrap="notBeside" w:vAnchor="text" w:hAnchor="text" w:xAlign="center" w:y="1"/>
              <w:rPr>
                <w:sz w:val="10"/>
                <w:szCs w:val="10"/>
              </w:rPr>
            </w:pPr>
          </w:p>
        </w:tc>
      </w:tr>
      <w:tr w:rsidR="00495A7E">
        <w:trPr>
          <w:trHeight w:hRule="exact" w:val="374"/>
          <w:jc w:val="center"/>
        </w:trPr>
        <w:tc>
          <w:tcPr>
            <w:tcW w:w="5861"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936"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1440"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495A7E" w:rsidRDefault="00495A7E">
            <w:pPr>
              <w:framePr w:w="11088" w:wrap="notBeside" w:vAnchor="text" w:hAnchor="text" w:xAlign="center" w:y="1"/>
              <w:rPr>
                <w:sz w:val="10"/>
                <w:szCs w:val="10"/>
              </w:rPr>
            </w:pPr>
          </w:p>
        </w:tc>
      </w:tr>
      <w:tr w:rsidR="00495A7E">
        <w:trPr>
          <w:trHeight w:hRule="exact" w:val="370"/>
          <w:jc w:val="center"/>
        </w:trPr>
        <w:tc>
          <w:tcPr>
            <w:tcW w:w="5861"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936"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1440"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495A7E" w:rsidRDefault="00495A7E">
            <w:pPr>
              <w:framePr w:w="11088" w:wrap="notBeside" w:vAnchor="text" w:hAnchor="text" w:xAlign="center" w:y="1"/>
              <w:rPr>
                <w:sz w:val="10"/>
                <w:szCs w:val="10"/>
              </w:rPr>
            </w:pPr>
          </w:p>
        </w:tc>
      </w:tr>
      <w:tr w:rsidR="00495A7E">
        <w:trPr>
          <w:trHeight w:hRule="exact" w:val="389"/>
          <w:jc w:val="center"/>
        </w:trPr>
        <w:tc>
          <w:tcPr>
            <w:tcW w:w="5861"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936"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1440"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495A7E" w:rsidRDefault="00495A7E">
            <w:pPr>
              <w:framePr w:w="11088" w:wrap="notBeside" w:vAnchor="text" w:hAnchor="text" w:xAlign="center" w:y="1"/>
              <w:rPr>
                <w:sz w:val="10"/>
                <w:szCs w:val="10"/>
              </w:rPr>
            </w:pPr>
          </w:p>
        </w:tc>
      </w:tr>
      <w:tr w:rsidR="00495A7E">
        <w:trPr>
          <w:trHeight w:hRule="exact" w:val="379"/>
          <w:jc w:val="center"/>
        </w:trPr>
        <w:tc>
          <w:tcPr>
            <w:tcW w:w="5861"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936"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1440"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495A7E" w:rsidRDefault="00495A7E">
            <w:pPr>
              <w:framePr w:w="11088" w:wrap="notBeside" w:vAnchor="text" w:hAnchor="text" w:xAlign="center" w:y="1"/>
              <w:rPr>
                <w:sz w:val="10"/>
                <w:szCs w:val="10"/>
              </w:rPr>
            </w:pPr>
          </w:p>
        </w:tc>
      </w:tr>
      <w:tr w:rsidR="00495A7E">
        <w:trPr>
          <w:trHeight w:hRule="exact" w:val="394"/>
          <w:jc w:val="center"/>
        </w:trPr>
        <w:tc>
          <w:tcPr>
            <w:tcW w:w="5861"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936"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1440"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495A7E" w:rsidRDefault="00495A7E">
            <w:pPr>
              <w:framePr w:w="11088" w:wrap="notBeside" w:vAnchor="text" w:hAnchor="text" w:xAlign="center" w:y="1"/>
              <w:rPr>
                <w:sz w:val="10"/>
                <w:szCs w:val="10"/>
              </w:rPr>
            </w:pPr>
          </w:p>
        </w:tc>
      </w:tr>
      <w:tr w:rsidR="00495A7E">
        <w:trPr>
          <w:trHeight w:hRule="exact" w:val="389"/>
          <w:jc w:val="center"/>
        </w:trPr>
        <w:tc>
          <w:tcPr>
            <w:tcW w:w="5861"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936"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1440"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495A7E" w:rsidRDefault="00495A7E">
            <w:pPr>
              <w:framePr w:w="11088" w:wrap="notBeside" w:vAnchor="text" w:hAnchor="text" w:xAlign="center" w:y="1"/>
              <w:rPr>
                <w:sz w:val="10"/>
                <w:szCs w:val="10"/>
              </w:rPr>
            </w:pPr>
          </w:p>
        </w:tc>
      </w:tr>
      <w:tr w:rsidR="00495A7E">
        <w:trPr>
          <w:trHeight w:hRule="exact" w:val="389"/>
          <w:jc w:val="center"/>
        </w:trPr>
        <w:tc>
          <w:tcPr>
            <w:tcW w:w="5861"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936"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1440" w:type="dxa"/>
            <w:tcBorders>
              <w:top w:val="single" w:sz="4" w:space="0" w:color="auto"/>
              <w:left w:val="single" w:sz="4" w:space="0" w:color="auto"/>
            </w:tcBorders>
            <w:shd w:val="clear" w:color="auto" w:fill="FFFFFF"/>
          </w:tcPr>
          <w:p w:rsidR="00495A7E" w:rsidRDefault="00495A7E">
            <w:pPr>
              <w:framePr w:w="11088" w:wrap="notBeside" w:vAnchor="text" w:hAnchor="text" w:xAlign="center"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495A7E" w:rsidRDefault="00495A7E">
            <w:pPr>
              <w:framePr w:w="11088" w:wrap="notBeside" w:vAnchor="text" w:hAnchor="text" w:xAlign="center" w:y="1"/>
              <w:rPr>
                <w:sz w:val="10"/>
                <w:szCs w:val="10"/>
              </w:rPr>
            </w:pPr>
          </w:p>
        </w:tc>
      </w:tr>
      <w:tr w:rsidR="00495A7E">
        <w:trPr>
          <w:trHeight w:hRule="exact" w:val="557"/>
          <w:jc w:val="center"/>
        </w:trPr>
        <w:tc>
          <w:tcPr>
            <w:tcW w:w="7512" w:type="dxa"/>
            <w:gridSpan w:val="3"/>
            <w:tcBorders>
              <w:top w:val="single" w:sz="4" w:space="0" w:color="auto"/>
              <w:left w:val="single" w:sz="4" w:space="0" w:color="auto"/>
              <w:bottom w:val="single" w:sz="4" w:space="0" w:color="auto"/>
            </w:tcBorders>
            <w:shd w:val="clear" w:color="auto" w:fill="FFFFFF"/>
            <w:vAlign w:val="center"/>
          </w:tcPr>
          <w:p w:rsidR="00495A7E" w:rsidRDefault="00495A7E">
            <w:pPr>
              <w:pStyle w:val="1"/>
              <w:framePr w:w="11088" w:wrap="notBeside" w:vAnchor="text" w:hAnchor="text" w:xAlign="center" w:y="1"/>
              <w:shd w:val="clear" w:color="auto" w:fill="auto"/>
              <w:spacing w:before="0" w:after="0" w:line="190" w:lineRule="exact"/>
              <w:ind w:right="100"/>
              <w:jc w:val="right"/>
            </w:pPr>
            <w:r>
              <w:rPr>
                <w:rStyle w:val="Bodytext9"/>
              </w:rPr>
              <w:t>ИТОГО</w:t>
            </w:r>
          </w:p>
        </w:tc>
        <w:tc>
          <w:tcPr>
            <w:tcW w:w="1440" w:type="dxa"/>
            <w:tcBorders>
              <w:top w:val="single" w:sz="4" w:space="0" w:color="auto"/>
              <w:left w:val="single" w:sz="4" w:space="0" w:color="auto"/>
              <w:bottom w:val="single" w:sz="4" w:space="0" w:color="auto"/>
            </w:tcBorders>
            <w:shd w:val="clear" w:color="auto" w:fill="FFFFFF"/>
          </w:tcPr>
          <w:p w:rsidR="00495A7E" w:rsidRDefault="00495A7E">
            <w:pPr>
              <w:framePr w:w="11088" w:wrap="notBeside" w:vAnchor="text" w:hAnchor="text" w:xAlign="center" w:y="1"/>
              <w:rPr>
                <w:sz w:val="10"/>
                <w:szCs w:val="10"/>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495A7E" w:rsidRDefault="00495A7E">
            <w:pPr>
              <w:framePr w:w="11088" w:wrap="notBeside" w:vAnchor="text" w:hAnchor="text" w:xAlign="center" w:y="1"/>
              <w:rPr>
                <w:sz w:val="10"/>
                <w:szCs w:val="10"/>
              </w:rPr>
            </w:pPr>
          </w:p>
        </w:tc>
      </w:tr>
    </w:tbl>
    <w:p w:rsidR="00495A7E" w:rsidRDefault="00495A7E">
      <w:pPr>
        <w:spacing w:line="480" w:lineRule="exact"/>
      </w:pPr>
    </w:p>
    <w:p w:rsidR="00495A7E" w:rsidRDefault="00495A7E">
      <w:pPr>
        <w:framePr w:h="1915" w:wrap="notBeside" w:vAnchor="text" w:hAnchor="text" w:xAlign="center" w:y="1"/>
        <w:jc w:val="center"/>
        <w:rPr>
          <w:sz w:val="2"/>
          <w:szCs w:val="2"/>
        </w:rPr>
      </w:pPr>
      <w:r>
        <w:pict>
          <v:shape id="_x0000_i1026" type="#_x0000_t75" style="width:525.75pt;height:96pt">
            <v:imagedata r:id="rId9" r:href="rId10"/>
          </v:shape>
        </w:pict>
      </w:r>
    </w:p>
    <w:p w:rsidR="00495A7E" w:rsidRDefault="00495A7E">
      <w:pPr>
        <w:rPr>
          <w:sz w:val="2"/>
          <w:szCs w:val="2"/>
        </w:rPr>
      </w:pPr>
    </w:p>
    <w:p w:rsidR="00495A7E" w:rsidRDefault="00495A7E">
      <w:pPr>
        <w:pStyle w:val="Bodytext40"/>
        <w:shd w:val="clear" w:color="auto" w:fill="auto"/>
        <w:spacing w:after="99" w:line="220" w:lineRule="exact"/>
        <w:ind w:right="20"/>
      </w:pPr>
    </w:p>
    <w:p w:rsidR="00495A7E" w:rsidRDefault="00495A7E">
      <w:pPr>
        <w:pStyle w:val="Bodytext40"/>
        <w:shd w:val="clear" w:color="auto" w:fill="auto"/>
        <w:spacing w:after="99" w:line="220" w:lineRule="exact"/>
        <w:ind w:right="20"/>
      </w:pPr>
    </w:p>
    <w:p w:rsidR="00495A7E" w:rsidRDefault="00495A7E">
      <w:pPr>
        <w:pStyle w:val="Bodytext40"/>
        <w:shd w:val="clear" w:color="auto" w:fill="auto"/>
        <w:spacing w:after="99" w:line="220" w:lineRule="exact"/>
        <w:ind w:right="20"/>
      </w:pPr>
    </w:p>
    <w:p w:rsidR="00495A7E" w:rsidRDefault="00495A7E">
      <w:pPr>
        <w:pStyle w:val="Bodytext40"/>
        <w:shd w:val="clear" w:color="auto" w:fill="auto"/>
        <w:spacing w:after="99" w:line="220" w:lineRule="exact"/>
        <w:ind w:right="20"/>
      </w:pPr>
    </w:p>
    <w:p w:rsidR="00495A7E" w:rsidRDefault="00495A7E">
      <w:pPr>
        <w:pStyle w:val="Bodytext40"/>
        <w:shd w:val="clear" w:color="auto" w:fill="auto"/>
        <w:spacing w:after="99" w:line="220" w:lineRule="exact"/>
        <w:ind w:right="20"/>
      </w:pPr>
    </w:p>
    <w:p w:rsidR="00495A7E" w:rsidRDefault="00495A7E">
      <w:pPr>
        <w:pStyle w:val="Bodytext40"/>
        <w:shd w:val="clear" w:color="auto" w:fill="auto"/>
        <w:spacing w:after="99" w:line="220" w:lineRule="exact"/>
        <w:ind w:right="20"/>
      </w:pPr>
    </w:p>
    <w:p w:rsidR="00495A7E" w:rsidRDefault="00495A7E">
      <w:pPr>
        <w:pStyle w:val="Bodytext40"/>
        <w:shd w:val="clear" w:color="auto" w:fill="auto"/>
        <w:spacing w:after="99" w:line="220" w:lineRule="exact"/>
        <w:ind w:right="20"/>
      </w:pPr>
    </w:p>
    <w:p w:rsidR="00495A7E" w:rsidRDefault="00495A7E">
      <w:pPr>
        <w:pStyle w:val="Bodytext40"/>
        <w:shd w:val="clear" w:color="auto" w:fill="auto"/>
        <w:spacing w:after="99" w:line="220" w:lineRule="exact"/>
        <w:ind w:right="20"/>
      </w:pPr>
    </w:p>
    <w:p w:rsidR="00495A7E" w:rsidRDefault="00495A7E">
      <w:pPr>
        <w:pStyle w:val="Bodytext40"/>
        <w:shd w:val="clear" w:color="auto" w:fill="auto"/>
        <w:spacing w:after="99" w:line="220" w:lineRule="exact"/>
        <w:ind w:right="20"/>
      </w:pPr>
    </w:p>
    <w:p w:rsidR="00495A7E" w:rsidRDefault="00495A7E">
      <w:pPr>
        <w:pStyle w:val="Bodytext40"/>
        <w:shd w:val="clear" w:color="auto" w:fill="auto"/>
        <w:spacing w:after="99" w:line="220" w:lineRule="exact"/>
        <w:ind w:right="20"/>
      </w:pPr>
    </w:p>
    <w:p w:rsidR="00495A7E" w:rsidRDefault="00495A7E">
      <w:pPr>
        <w:pStyle w:val="Bodytext40"/>
        <w:shd w:val="clear" w:color="auto" w:fill="auto"/>
        <w:spacing w:after="99" w:line="220" w:lineRule="exact"/>
        <w:ind w:right="20"/>
      </w:pPr>
      <w:r>
        <w:t>Приложение № 2</w:t>
      </w:r>
    </w:p>
    <w:p w:rsidR="00495A7E" w:rsidRDefault="00495A7E">
      <w:pPr>
        <w:pStyle w:val="Bodytext30"/>
        <w:shd w:val="clear" w:color="auto" w:fill="auto"/>
        <w:spacing w:before="0" w:after="138" w:line="160" w:lineRule="exact"/>
        <w:ind w:right="20"/>
      </w:pPr>
      <w:r>
        <w:t>к договору на оказание платных мед.услуг</w:t>
      </w:r>
    </w:p>
    <w:p w:rsidR="00495A7E" w:rsidRDefault="00495A7E">
      <w:pPr>
        <w:pStyle w:val="1"/>
        <w:shd w:val="clear" w:color="auto" w:fill="auto"/>
        <w:tabs>
          <w:tab w:val="center" w:leader="underscore" w:pos="8146"/>
          <w:tab w:val="center" w:leader="underscore" w:pos="10090"/>
          <w:tab w:val="left" w:leader="underscore" w:pos="10488"/>
        </w:tabs>
        <w:spacing w:before="0" w:after="606" w:line="180" w:lineRule="exact"/>
        <w:ind w:left="7200"/>
      </w:pPr>
      <w:r>
        <w:t>от «</w:t>
      </w:r>
      <w:r>
        <w:tab/>
        <w:t>»</w:t>
      </w:r>
      <w:r>
        <w:tab/>
        <w:t>20</w:t>
      </w:r>
      <w:r>
        <w:tab/>
        <w:t>года</w:t>
      </w:r>
    </w:p>
    <w:p w:rsidR="00495A7E" w:rsidRDefault="00495A7E">
      <w:pPr>
        <w:pStyle w:val="Heading20"/>
        <w:keepNext/>
        <w:keepLines/>
        <w:shd w:val="clear" w:color="auto" w:fill="auto"/>
        <w:spacing w:before="0" w:after="255" w:line="220" w:lineRule="exact"/>
      </w:pPr>
      <w:bookmarkStart w:id="2" w:name="bookmark1"/>
      <w:r>
        <w:t>ПЕРЕЧЕНЬ</w:t>
      </w:r>
      <w:bookmarkEnd w:id="2"/>
    </w:p>
    <w:p w:rsidR="00495A7E" w:rsidRDefault="00495A7E">
      <w:pPr>
        <w:pStyle w:val="Bodytext50"/>
        <w:shd w:val="clear" w:color="auto" w:fill="auto"/>
        <w:spacing w:before="0" w:after="416"/>
      </w:pPr>
      <w:r>
        <w:t>медицинских услуг, оказываемых на платной основе в ГБУЗ КО «Калужский областной онкологический диспансер»</w:t>
      </w:r>
    </w:p>
    <w:p w:rsidR="00495A7E" w:rsidRDefault="00495A7E">
      <w:pPr>
        <w:pStyle w:val="Bodytext40"/>
        <w:shd w:val="clear" w:color="auto" w:fill="auto"/>
        <w:spacing w:after="0" w:line="274" w:lineRule="exact"/>
        <w:ind w:left="20" w:right="20"/>
        <w:jc w:val="both"/>
      </w:pPr>
      <w:r>
        <w:t>Первичная доврачебная медико-санитарная помощь в амбулаторных условиях: анестезиология и реаниматология, бактериология, вакцинация (проведение профилактических прививок), гистология, дезинфектология, лабораторная диагностика, медицинская статистика, операционное дело, организация сестринского дела, рентгенология, сестринское дело, функциональная диагностика.</w:t>
      </w:r>
    </w:p>
    <w:p w:rsidR="00495A7E" w:rsidRDefault="00495A7E">
      <w:pPr>
        <w:pStyle w:val="Bodytext40"/>
        <w:shd w:val="clear" w:color="auto" w:fill="auto"/>
        <w:tabs>
          <w:tab w:val="right" w:pos="11065"/>
        </w:tabs>
        <w:spacing w:after="0" w:line="274" w:lineRule="exact"/>
        <w:ind w:left="20" w:firstLine="720"/>
        <w:jc w:val="both"/>
      </w:pPr>
      <w:r>
        <w:t>Первичная врачебная медико-санитарная помощь в амбулаторных условиях:</w:t>
      </w:r>
      <w:r>
        <w:tab/>
        <w:t>вакцинация</w:t>
      </w:r>
    </w:p>
    <w:p w:rsidR="00495A7E" w:rsidRDefault="00495A7E">
      <w:pPr>
        <w:pStyle w:val="Bodytext40"/>
        <w:shd w:val="clear" w:color="auto" w:fill="auto"/>
        <w:spacing w:after="0" w:line="274" w:lineRule="exact"/>
        <w:ind w:left="20"/>
        <w:jc w:val="both"/>
      </w:pPr>
      <w:r>
        <w:t>(проведение профилактических прививок), неотложная медицинская помощь, терапия.</w:t>
      </w:r>
    </w:p>
    <w:p w:rsidR="00495A7E" w:rsidRDefault="00495A7E">
      <w:pPr>
        <w:pStyle w:val="Bodytext40"/>
        <w:shd w:val="clear" w:color="auto" w:fill="auto"/>
        <w:spacing w:after="0" w:line="274" w:lineRule="exact"/>
        <w:ind w:left="20" w:right="20" w:firstLine="720"/>
        <w:jc w:val="both"/>
      </w:pPr>
      <w:r>
        <w:t>Первичная специализированная медико-санитарная помощь в амбулаторных условиях: анестезиология и реаниматология, бактериология, детская онкология, клиническая лабораторная диагностика, организация здравоохранения и общественное здоровье, онкология, радиология, рентгенология, стоматология общей практики, ультразвуковая диагностика, функциональная диагностика, эндоскопия.</w:t>
      </w:r>
    </w:p>
    <w:p w:rsidR="00495A7E" w:rsidRDefault="00495A7E">
      <w:pPr>
        <w:pStyle w:val="Bodytext40"/>
        <w:shd w:val="clear" w:color="auto" w:fill="auto"/>
        <w:spacing w:after="0" w:line="274" w:lineRule="exact"/>
        <w:ind w:left="20" w:right="20" w:firstLine="720"/>
        <w:jc w:val="both"/>
      </w:pPr>
      <w:r>
        <w:t>Первичная специализированная медико-санитарная помощь в условиях дневного стационара: бактериология, дезинфектология, клиническая лабораторная диагностика, организация здравоохранения и общественное здоровье, онкология, рентгенология, ультразвуковая диагностика, эндоскопия.</w:t>
      </w:r>
    </w:p>
    <w:p w:rsidR="00495A7E" w:rsidRDefault="00495A7E">
      <w:pPr>
        <w:pStyle w:val="Bodytext40"/>
        <w:shd w:val="clear" w:color="auto" w:fill="auto"/>
        <w:spacing w:after="0" w:line="274" w:lineRule="exact"/>
        <w:ind w:left="20" w:right="20" w:firstLine="720"/>
        <w:jc w:val="both"/>
      </w:pPr>
      <w:r>
        <w:t>Специализированная медицинская помощь в условиях дневного стационара: бактериология, дезинфектология, клиническая лабораторная диагностика, онкология, радиотерапия, рентгенология, ультразвуковая диагностика, эндоскопия.</w:t>
      </w:r>
    </w:p>
    <w:p w:rsidR="00495A7E" w:rsidRDefault="00495A7E">
      <w:pPr>
        <w:pStyle w:val="Bodytext40"/>
        <w:shd w:val="clear" w:color="auto" w:fill="auto"/>
        <w:tabs>
          <w:tab w:val="left" w:pos="9111"/>
        </w:tabs>
        <w:spacing w:after="0" w:line="274" w:lineRule="exact"/>
        <w:ind w:left="20" w:firstLine="720"/>
        <w:jc w:val="both"/>
      </w:pPr>
      <w:r>
        <w:t>Специализированная медицинская помощь в стационарных условиях:</w:t>
      </w:r>
      <w:r>
        <w:tab/>
        <w:t>анестезиология и</w:t>
      </w:r>
    </w:p>
    <w:p w:rsidR="00495A7E" w:rsidRDefault="00495A7E">
      <w:pPr>
        <w:pStyle w:val="Bodytext40"/>
        <w:shd w:val="clear" w:color="auto" w:fill="auto"/>
        <w:spacing w:after="0" w:line="274" w:lineRule="exact"/>
        <w:ind w:left="20" w:right="20"/>
        <w:jc w:val="both"/>
      </w:pPr>
      <w:r>
        <w:t>реаниматология, бактериология, дезинфектология, диетология, клиническая лабораторная диагностика, организация здравоохранения и общественное здоровье, онкология, патологическая анатомия, радиология, радиотерапия, рентгенология, трансфузиология, ультразвуковая диагностика, функциональная диагностика, эндоскопия.</w:t>
      </w:r>
    </w:p>
    <w:p w:rsidR="00495A7E" w:rsidRDefault="00495A7E">
      <w:pPr>
        <w:pStyle w:val="Bodytext40"/>
        <w:shd w:val="clear" w:color="auto" w:fill="auto"/>
        <w:spacing w:after="141" w:line="374" w:lineRule="exact"/>
        <w:ind w:left="20" w:right="3740"/>
        <w:jc w:val="left"/>
      </w:pPr>
      <w:r>
        <w:t>Высокотехнологичная медицинская помощь в стационарных условиях: онкология, торакальная хирургия, абдоминальная хирургия.</w:t>
      </w:r>
    </w:p>
    <w:p w:rsidR="00495A7E" w:rsidRDefault="00495A7E">
      <w:pPr>
        <w:pStyle w:val="Bodytext40"/>
        <w:shd w:val="clear" w:color="auto" w:fill="auto"/>
        <w:spacing w:after="60" w:line="274" w:lineRule="exact"/>
        <w:ind w:left="20" w:right="20"/>
        <w:jc w:val="both"/>
      </w:pPr>
      <w:r>
        <w:t>Проведение медицинских осмотров (предрейсовых, послерейсовых, профилактических), медицинских освидетельствований кандидатов в усыновители, опекуны (попечители) или приемные родители, медицинских экспертиз качества медицинской помощи, временной нетрудоспособности.</w:t>
      </w:r>
    </w:p>
    <w:p w:rsidR="00495A7E" w:rsidRDefault="00495A7E">
      <w:pPr>
        <w:pStyle w:val="Bodytext40"/>
        <w:shd w:val="clear" w:color="auto" w:fill="auto"/>
        <w:spacing w:after="1805" w:line="274" w:lineRule="exact"/>
        <w:ind w:left="20" w:right="20"/>
        <w:jc w:val="both"/>
      </w:pPr>
      <w:r>
        <w:t>Обращение донорской крови и (или) ее компонентов в медицинских целях: работы (услуги) по заготовке, хранению, донорской крови и (или) ее компонентов.</w:t>
      </w:r>
    </w:p>
    <w:p w:rsidR="00495A7E" w:rsidRDefault="00495A7E">
      <w:pPr>
        <w:framePr w:h="1963" w:wrap="notBeside" w:vAnchor="text" w:hAnchor="text" w:xAlign="center" w:y="1"/>
        <w:jc w:val="center"/>
        <w:rPr>
          <w:sz w:val="2"/>
          <w:szCs w:val="2"/>
        </w:rPr>
      </w:pPr>
      <w:r>
        <w:pict>
          <v:shape id="_x0000_i1027" type="#_x0000_t75" style="width:472.5pt;height:97.5pt">
            <v:imagedata r:id="rId11" r:href="rId12"/>
          </v:shape>
        </w:pict>
      </w:r>
    </w:p>
    <w:p w:rsidR="00495A7E" w:rsidRDefault="00495A7E">
      <w:pPr>
        <w:rPr>
          <w:sz w:val="2"/>
          <w:szCs w:val="2"/>
        </w:rPr>
      </w:pPr>
    </w:p>
    <w:p w:rsidR="00495A7E" w:rsidRDefault="00495A7E">
      <w:pPr>
        <w:rPr>
          <w:sz w:val="2"/>
          <w:szCs w:val="2"/>
        </w:rPr>
      </w:pPr>
    </w:p>
    <w:sectPr w:rsidR="00495A7E" w:rsidSect="008915CE">
      <w:type w:val="continuous"/>
      <w:pgSz w:w="11909" w:h="16838"/>
      <w:pgMar w:top="523" w:right="295" w:bottom="317" w:left="51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A7E" w:rsidRDefault="00495A7E">
      <w:r>
        <w:separator/>
      </w:r>
    </w:p>
  </w:endnote>
  <w:endnote w:type="continuationSeparator" w:id="1">
    <w:p w:rsidR="00495A7E" w:rsidRDefault="00495A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A7E" w:rsidRDefault="00495A7E"/>
  </w:footnote>
  <w:footnote w:type="continuationSeparator" w:id="1">
    <w:p w:rsidR="00495A7E" w:rsidRDefault="00495A7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2CAA"/>
    <w:multiLevelType w:val="multilevel"/>
    <w:tmpl w:val="588C48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4F717ACA"/>
    <w:multiLevelType w:val="multilevel"/>
    <w:tmpl w:val="DBA2640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55A608E9"/>
    <w:multiLevelType w:val="multilevel"/>
    <w:tmpl w:val="FBBE4C04"/>
    <w:lvl w:ilvl="0">
      <w:start w:val="1"/>
      <w:numFmt w:val="bullet"/>
      <w:lvlText w:val="-"/>
      <w:lvlJc w:val="left"/>
      <w:rPr>
        <w:rFonts w:ascii="Times New Roman" w:eastAsia="Times New Roman" w:hAnsi="Times New Roman"/>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A0C0EB7"/>
    <w:multiLevelType w:val="multilevel"/>
    <w:tmpl w:val="7DAC9DE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462B"/>
    <w:rsid w:val="00135535"/>
    <w:rsid w:val="003124DF"/>
    <w:rsid w:val="003F462B"/>
    <w:rsid w:val="00400872"/>
    <w:rsid w:val="004922FF"/>
    <w:rsid w:val="00495A7E"/>
    <w:rsid w:val="00503D6E"/>
    <w:rsid w:val="00763CE2"/>
    <w:rsid w:val="00801632"/>
    <w:rsid w:val="008915CE"/>
    <w:rsid w:val="008E20AF"/>
    <w:rsid w:val="009444B1"/>
    <w:rsid w:val="00A73038"/>
    <w:rsid w:val="00B033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CE"/>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915CE"/>
    <w:rPr>
      <w:rFonts w:cs="Times New Roman"/>
      <w:color w:val="0066CC"/>
      <w:u w:val="single"/>
    </w:rPr>
  </w:style>
  <w:style w:type="character" w:customStyle="1" w:styleId="Heading1">
    <w:name w:val="Heading #1_"/>
    <w:basedOn w:val="DefaultParagraphFont"/>
    <w:link w:val="Heading10"/>
    <w:uiPriority w:val="99"/>
    <w:locked/>
    <w:rsid w:val="008915CE"/>
    <w:rPr>
      <w:rFonts w:ascii="Times New Roman" w:hAnsi="Times New Roman" w:cs="Times New Roman"/>
      <w:b/>
      <w:bCs/>
      <w:u w:val="none"/>
    </w:rPr>
  </w:style>
  <w:style w:type="character" w:customStyle="1" w:styleId="Bodytext">
    <w:name w:val="Body text_"/>
    <w:basedOn w:val="DefaultParagraphFont"/>
    <w:link w:val="1"/>
    <w:uiPriority w:val="99"/>
    <w:locked/>
    <w:rsid w:val="008915CE"/>
    <w:rPr>
      <w:rFonts w:ascii="Times New Roman" w:hAnsi="Times New Roman" w:cs="Times New Roman"/>
      <w:sz w:val="18"/>
      <w:szCs w:val="18"/>
      <w:u w:val="none"/>
    </w:rPr>
  </w:style>
  <w:style w:type="character" w:customStyle="1" w:styleId="Bodytext2">
    <w:name w:val="Body text (2)_"/>
    <w:basedOn w:val="DefaultParagraphFont"/>
    <w:link w:val="Bodytext21"/>
    <w:uiPriority w:val="99"/>
    <w:locked/>
    <w:rsid w:val="008915CE"/>
    <w:rPr>
      <w:rFonts w:ascii="Times New Roman" w:hAnsi="Times New Roman" w:cs="Times New Roman"/>
      <w:sz w:val="19"/>
      <w:szCs w:val="19"/>
      <w:u w:val="none"/>
    </w:rPr>
  </w:style>
  <w:style w:type="character" w:customStyle="1" w:styleId="Bodytext3">
    <w:name w:val="Body text (3)_"/>
    <w:basedOn w:val="DefaultParagraphFont"/>
    <w:link w:val="Bodytext30"/>
    <w:uiPriority w:val="99"/>
    <w:locked/>
    <w:rsid w:val="008915CE"/>
    <w:rPr>
      <w:rFonts w:ascii="Times New Roman" w:hAnsi="Times New Roman" w:cs="Times New Roman"/>
      <w:b/>
      <w:bCs/>
      <w:sz w:val="16"/>
      <w:szCs w:val="16"/>
      <w:u w:val="none"/>
    </w:rPr>
  </w:style>
  <w:style w:type="character" w:customStyle="1" w:styleId="Bodytext20">
    <w:name w:val="Body text (2)"/>
    <w:basedOn w:val="Bodytext2"/>
    <w:uiPriority w:val="99"/>
    <w:rsid w:val="008915CE"/>
    <w:rPr>
      <w:color w:val="000000"/>
      <w:spacing w:val="0"/>
      <w:w w:val="100"/>
      <w:position w:val="0"/>
      <w:u w:val="single"/>
      <w:lang w:val="ru-RU" w:eastAsia="ru-RU"/>
    </w:rPr>
  </w:style>
  <w:style w:type="character" w:customStyle="1" w:styleId="Bodytext9">
    <w:name w:val="Body text + 9"/>
    <w:aliases w:val="5 pt"/>
    <w:basedOn w:val="Bodytext"/>
    <w:uiPriority w:val="99"/>
    <w:rsid w:val="008915CE"/>
    <w:rPr>
      <w:color w:val="000000"/>
      <w:spacing w:val="0"/>
      <w:w w:val="100"/>
      <w:position w:val="0"/>
      <w:sz w:val="19"/>
      <w:szCs w:val="19"/>
      <w:lang w:val="ru-RU" w:eastAsia="ru-RU"/>
    </w:rPr>
  </w:style>
  <w:style w:type="character" w:customStyle="1" w:styleId="BodytextMSReferenceSansSerif">
    <w:name w:val="Body text + MS Reference Sans Serif"/>
    <w:aliases w:val="5,5 pt1,Italic"/>
    <w:basedOn w:val="Bodytext"/>
    <w:uiPriority w:val="99"/>
    <w:rsid w:val="008915CE"/>
    <w:rPr>
      <w:rFonts w:ascii="MS Reference Sans Serif" w:hAnsi="MS Reference Sans Serif" w:cs="MS Reference Sans Serif"/>
      <w:i/>
      <w:iCs/>
      <w:color w:val="000000"/>
      <w:spacing w:val="0"/>
      <w:w w:val="100"/>
      <w:position w:val="0"/>
      <w:sz w:val="11"/>
      <w:szCs w:val="11"/>
      <w:lang w:val="en-US" w:eastAsia="en-US"/>
    </w:rPr>
  </w:style>
  <w:style w:type="character" w:customStyle="1" w:styleId="Bodytext4">
    <w:name w:val="Body text (4)_"/>
    <w:basedOn w:val="DefaultParagraphFont"/>
    <w:link w:val="Bodytext40"/>
    <w:uiPriority w:val="99"/>
    <w:locked/>
    <w:rsid w:val="008915CE"/>
    <w:rPr>
      <w:rFonts w:ascii="Times New Roman" w:hAnsi="Times New Roman" w:cs="Times New Roman"/>
      <w:sz w:val="22"/>
      <w:szCs w:val="22"/>
      <w:u w:val="none"/>
    </w:rPr>
  </w:style>
  <w:style w:type="character" w:customStyle="1" w:styleId="Heading2">
    <w:name w:val="Heading #2_"/>
    <w:basedOn w:val="DefaultParagraphFont"/>
    <w:link w:val="Heading20"/>
    <w:uiPriority w:val="99"/>
    <w:locked/>
    <w:rsid w:val="008915CE"/>
    <w:rPr>
      <w:rFonts w:ascii="Times New Roman" w:hAnsi="Times New Roman" w:cs="Times New Roman"/>
      <w:b/>
      <w:bCs/>
      <w:sz w:val="22"/>
      <w:szCs w:val="22"/>
      <w:u w:val="none"/>
    </w:rPr>
  </w:style>
  <w:style w:type="character" w:customStyle="1" w:styleId="Bodytext5">
    <w:name w:val="Body text (5)_"/>
    <w:basedOn w:val="DefaultParagraphFont"/>
    <w:link w:val="Bodytext50"/>
    <w:uiPriority w:val="99"/>
    <w:locked/>
    <w:rsid w:val="008915CE"/>
    <w:rPr>
      <w:rFonts w:ascii="Times New Roman" w:hAnsi="Times New Roman" w:cs="Times New Roman"/>
      <w:b/>
      <w:bCs/>
      <w:sz w:val="22"/>
      <w:szCs w:val="22"/>
      <w:u w:val="none"/>
    </w:rPr>
  </w:style>
  <w:style w:type="paragraph" w:customStyle="1" w:styleId="Heading10">
    <w:name w:val="Heading #1"/>
    <w:basedOn w:val="Normal"/>
    <w:link w:val="Heading1"/>
    <w:uiPriority w:val="99"/>
    <w:rsid w:val="008915CE"/>
    <w:pPr>
      <w:shd w:val="clear" w:color="auto" w:fill="FFFFFF"/>
      <w:spacing w:after="300" w:line="240" w:lineRule="atLeast"/>
      <w:jc w:val="center"/>
      <w:outlineLvl w:val="0"/>
    </w:pPr>
    <w:rPr>
      <w:rFonts w:ascii="Times New Roman" w:eastAsia="Times New Roman" w:hAnsi="Times New Roman" w:cs="Times New Roman"/>
      <w:b/>
      <w:bCs/>
    </w:rPr>
  </w:style>
  <w:style w:type="paragraph" w:customStyle="1" w:styleId="1">
    <w:name w:val="Основной текст1"/>
    <w:basedOn w:val="Normal"/>
    <w:link w:val="Bodytext"/>
    <w:uiPriority w:val="99"/>
    <w:rsid w:val="008915CE"/>
    <w:pPr>
      <w:shd w:val="clear" w:color="auto" w:fill="FFFFFF"/>
      <w:spacing w:before="300" w:after="540" w:line="240" w:lineRule="atLeast"/>
      <w:jc w:val="both"/>
    </w:pPr>
    <w:rPr>
      <w:rFonts w:ascii="Times New Roman" w:eastAsia="Times New Roman" w:hAnsi="Times New Roman" w:cs="Times New Roman"/>
      <w:sz w:val="18"/>
      <w:szCs w:val="18"/>
    </w:rPr>
  </w:style>
  <w:style w:type="paragraph" w:customStyle="1" w:styleId="Bodytext21">
    <w:name w:val="Body text (2)1"/>
    <w:basedOn w:val="Normal"/>
    <w:link w:val="Bodytext2"/>
    <w:uiPriority w:val="99"/>
    <w:rsid w:val="008915CE"/>
    <w:pPr>
      <w:shd w:val="clear" w:color="auto" w:fill="FFFFFF"/>
      <w:spacing w:after="180" w:line="240" w:lineRule="atLeast"/>
      <w:jc w:val="right"/>
    </w:pPr>
    <w:rPr>
      <w:rFonts w:ascii="Times New Roman" w:eastAsia="Times New Roman" w:hAnsi="Times New Roman" w:cs="Times New Roman"/>
      <w:sz w:val="19"/>
      <w:szCs w:val="19"/>
    </w:rPr>
  </w:style>
  <w:style w:type="paragraph" w:customStyle="1" w:styleId="Bodytext30">
    <w:name w:val="Body text (3)"/>
    <w:basedOn w:val="Normal"/>
    <w:link w:val="Bodytext3"/>
    <w:uiPriority w:val="99"/>
    <w:rsid w:val="008915CE"/>
    <w:pPr>
      <w:shd w:val="clear" w:color="auto" w:fill="FFFFFF"/>
      <w:spacing w:before="180" w:after="180" w:line="240" w:lineRule="atLeast"/>
      <w:jc w:val="right"/>
    </w:pPr>
    <w:rPr>
      <w:rFonts w:ascii="Times New Roman" w:eastAsia="Times New Roman" w:hAnsi="Times New Roman" w:cs="Times New Roman"/>
      <w:b/>
      <w:bCs/>
      <w:sz w:val="16"/>
      <w:szCs w:val="16"/>
    </w:rPr>
  </w:style>
  <w:style w:type="paragraph" w:customStyle="1" w:styleId="Bodytext40">
    <w:name w:val="Body text (4)"/>
    <w:basedOn w:val="Normal"/>
    <w:link w:val="Bodytext4"/>
    <w:uiPriority w:val="99"/>
    <w:rsid w:val="008915CE"/>
    <w:pPr>
      <w:shd w:val="clear" w:color="auto" w:fill="FFFFFF"/>
      <w:spacing w:after="180" w:line="240" w:lineRule="atLeast"/>
      <w:jc w:val="right"/>
    </w:pPr>
    <w:rPr>
      <w:rFonts w:ascii="Times New Roman" w:eastAsia="Times New Roman" w:hAnsi="Times New Roman" w:cs="Times New Roman"/>
      <w:sz w:val="22"/>
      <w:szCs w:val="22"/>
    </w:rPr>
  </w:style>
  <w:style w:type="paragraph" w:customStyle="1" w:styleId="Heading20">
    <w:name w:val="Heading #2"/>
    <w:basedOn w:val="Normal"/>
    <w:link w:val="Heading2"/>
    <w:uiPriority w:val="99"/>
    <w:rsid w:val="008915CE"/>
    <w:pPr>
      <w:shd w:val="clear" w:color="auto" w:fill="FFFFFF"/>
      <w:spacing w:before="660" w:after="360" w:line="240" w:lineRule="atLeast"/>
      <w:jc w:val="center"/>
      <w:outlineLvl w:val="1"/>
    </w:pPr>
    <w:rPr>
      <w:rFonts w:ascii="Times New Roman" w:eastAsia="Times New Roman" w:hAnsi="Times New Roman" w:cs="Times New Roman"/>
      <w:b/>
      <w:bCs/>
      <w:sz w:val="22"/>
      <w:szCs w:val="22"/>
    </w:rPr>
  </w:style>
  <w:style w:type="paragraph" w:customStyle="1" w:styleId="Bodytext50">
    <w:name w:val="Body text (5)"/>
    <w:basedOn w:val="Normal"/>
    <w:link w:val="Bodytext5"/>
    <w:uiPriority w:val="99"/>
    <w:rsid w:val="008915CE"/>
    <w:pPr>
      <w:shd w:val="clear" w:color="auto" w:fill="FFFFFF"/>
      <w:spacing w:before="360" w:after="420" w:line="269" w:lineRule="exact"/>
      <w:jc w:val="center"/>
    </w:pPr>
    <w:rPr>
      <w:rFonts w:ascii="Times New Roman" w:eastAsia="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Users/NACHAS~1.GBU/AppData/Local/Temp/FineReader11.00/media/image1.jpe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Users/NACHAS~1.GBU/AppData/Local/Temp/FineReader11.00/media/image3.jp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Users/NACHAS~1.GBU/AppData/Local/Temp/FineReader11.00/media/image2.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4</Pages>
  <Words>1583</Words>
  <Characters>9026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 АСУ</dc:creator>
  <cp:keywords/>
  <dc:description/>
  <cp:lastModifiedBy>bol_list</cp:lastModifiedBy>
  <cp:revision>3</cp:revision>
  <cp:lastPrinted>2015-07-07T05:30:00Z</cp:lastPrinted>
  <dcterms:created xsi:type="dcterms:W3CDTF">2014-03-13T14:29:00Z</dcterms:created>
  <dcterms:modified xsi:type="dcterms:W3CDTF">2015-07-07T05:34:00Z</dcterms:modified>
</cp:coreProperties>
</file>