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27" w:rsidRPr="00FD0827" w:rsidRDefault="00FD0827" w:rsidP="00FD0827">
      <w:pPr>
        <w:rPr>
          <w:b/>
          <w:bCs/>
        </w:rPr>
      </w:pPr>
      <w:r w:rsidRPr="00FD0827">
        <w:rPr>
          <w:b/>
          <w:bCs/>
        </w:rPr>
        <w:fldChar w:fldCharType="begin"/>
      </w:r>
      <w:r w:rsidRPr="00FD0827">
        <w:rPr>
          <w:b/>
          <w:bCs/>
        </w:rPr>
        <w:instrText xml:space="preserve"> HYPERLINK "http://gp5.msk.ru/services/" </w:instrText>
      </w:r>
      <w:r w:rsidRPr="00FD0827">
        <w:rPr>
          <w:b/>
          <w:bCs/>
        </w:rPr>
        <w:fldChar w:fldCharType="separate"/>
      </w:r>
      <w:r w:rsidRPr="00FD0827">
        <w:rPr>
          <w:rStyle w:val="a3"/>
          <w:b/>
          <w:bCs/>
        </w:rPr>
        <w:t>ВАКЦИНАЦИЯ</w:t>
      </w:r>
      <w:r w:rsidRPr="00FD0827">
        <w:fldChar w:fldCharType="end"/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3696"/>
        <w:gridCol w:w="9740"/>
        <w:gridCol w:w="2347"/>
      </w:tblGrid>
      <w:tr w:rsidR="00FD0827" w:rsidRPr="00FD0827" w:rsidTr="00FD0827">
        <w:trPr>
          <w:tblHeader/>
        </w:trPr>
        <w:tc>
          <w:tcPr>
            <w:tcW w:w="142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827" w:rsidRPr="00FD0827" w:rsidRDefault="00FD0827" w:rsidP="00FD0827">
            <w:pPr>
              <w:rPr>
                <w:b/>
                <w:bCs/>
              </w:rPr>
            </w:pPr>
            <w:r w:rsidRPr="00FD0827">
              <w:rPr>
                <w:b/>
                <w:bCs/>
              </w:rPr>
              <w:t>Выбрать</w:t>
            </w:r>
          </w:p>
        </w:tc>
        <w:tc>
          <w:tcPr>
            <w:tcW w:w="427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827" w:rsidRPr="00FD0827" w:rsidRDefault="00FD0827" w:rsidP="00FD0827">
            <w:pPr>
              <w:rPr>
                <w:b/>
                <w:bCs/>
              </w:rPr>
            </w:pPr>
            <w:r w:rsidRPr="00FD0827">
              <w:rPr>
                <w:b/>
                <w:bCs/>
              </w:rPr>
              <w:t>Код услуги</w:t>
            </w:r>
          </w:p>
        </w:tc>
        <w:tc>
          <w:tcPr>
            <w:tcW w:w="85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827" w:rsidRPr="00FD0827" w:rsidRDefault="00FD0827" w:rsidP="00FD0827">
            <w:pPr>
              <w:rPr>
                <w:b/>
                <w:bCs/>
              </w:rPr>
            </w:pPr>
            <w:r w:rsidRPr="00FD0827">
              <w:rPr>
                <w:b/>
                <w:bCs/>
              </w:rPr>
              <w:t>Наименование</w:t>
            </w:r>
          </w:p>
        </w:tc>
        <w:tc>
          <w:tcPr>
            <w:tcW w:w="28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0827" w:rsidRPr="00FD0827" w:rsidRDefault="00FD0827" w:rsidP="00FD0827">
            <w:pPr>
              <w:rPr>
                <w:b/>
                <w:bCs/>
              </w:rPr>
            </w:pPr>
            <w:r w:rsidRPr="00FD0827">
              <w:rPr>
                <w:b/>
                <w:bCs/>
              </w:rPr>
              <w:t>Цена, 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21pt;height:18pt" o:ole="">
                  <v:imagedata r:id="rId4" o:title=""/>
                </v:shape>
                <w:control r:id="rId5" w:name="DefaultOcxName" w:shapeid="_x0000_i110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Осмотр врача-терапевта перед вакцинацией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500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101" type="#_x0000_t75" style="width:21pt;height:18pt" o:ole="">
                  <v:imagedata r:id="rId4" o:title=""/>
                </v:shape>
                <w:control r:id="rId6" w:name="DefaultOcxName1" w:shapeid="_x0000_i110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Вакцинация против кори, краснухи и паротита (</w:t>
            </w:r>
            <w:proofErr w:type="spellStart"/>
            <w:r w:rsidRPr="00FD0827">
              <w:t>Приорикс</w:t>
            </w:r>
            <w:proofErr w:type="spellEnd"/>
            <w:r w:rsidRPr="00FD0827"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1000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100" type="#_x0000_t75" style="width:21pt;height:18pt" o:ole="">
                  <v:imagedata r:id="rId4" o:title=""/>
                </v:shape>
                <w:control r:id="rId7" w:name="DefaultOcxName2" w:shapeid="_x0000_i110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Вакцинация против гепатита "В"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700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99" type="#_x0000_t75" style="width:21pt;height:18pt" o:ole="">
                  <v:imagedata r:id="rId4" o:title=""/>
                </v:shape>
                <w:control r:id="rId8" w:name="DefaultOcxName3" w:shapeid="_x0000_i109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Введение вакцины против гепатита А российскими вакцинами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1600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98" type="#_x0000_t75" style="width:21pt;height:18pt" o:ole="">
                  <v:imagedata r:id="rId4" o:title=""/>
                </v:shape>
                <w:control r:id="rId9" w:name="DefaultOcxName4" w:shapeid="_x0000_i109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Введение вакцины против гепатита А импортными вакцинами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2500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97" type="#_x0000_t75" style="width:21pt;height:18pt" o:ole="">
                  <v:imagedata r:id="rId4" o:title=""/>
                </v:shape>
                <w:control r:id="rId10" w:name="DefaultOcxName5" w:shapeid="_x0000_i109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 менингококковая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5100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96" type="#_x0000_t75" style="width:21pt;height:18pt" o:ole="">
                  <v:imagedata r:id="rId4" o:title=""/>
                </v:shape>
                <w:control r:id="rId11" w:name="DefaultOcxName6" w:shapeid="_x0000_i109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Вакцинация против ветряной оспы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4900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95" type="#_x0000_t75" style="width:21pt;height:18pt" o:ole="">
                  <v:imagedata r:id="rId4" o:title=""/>
                </v:shape>
                <w:control r:id="rId12" w:name="DefaultOcxName7" w:shapeid="_x0000_i109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Вакцинация против желтой лихорадки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1450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94" type="#_x0000_t75" style="width:21pt;height:18pt" o:ole="">
                  <v:imagedata r:id="rId4" o:title=""/>
                </v:shape>
                <w:control r:id="rId13" w:name="DefaultOcxName8" w:shapeid="_x0000_i109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Вакцинация против краснухи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650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93" type="#_x0000_t75" style="width:21pt;height:18pt" o:ole="">
                  <v:imagedata r:id="rId4" o:title=""/>
                </v:shape>
                <w:control r:id="rId14" w:name="DefaultOcxName9" w:shapeid="_x0000_i109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Противогриппозная вакцинация импортными вакцинами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800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92" type="#_x0000_t75" style="width:21pt;height:18pt" o:ole="">
                  <v:imagedata r:id="rId4" o:title=""/>
                </v:shape>
                <w:control r:id="rId15" w:name="DefaultOcxName10" w:shapeid="_x0000_i109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Вакцинация против кори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500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91" type="#_x0000_t75" style="width:21pt;height:18pt" o:ole="">
                  <v:imagedata r:id="rId4" o:title=""/>
                </v:shape>
                <w:control r:id="rId16" w:name="DefaultOcxName11" w:shapeid="_x0000_i109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Вакцинация против энцефалита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1200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90" type="#_x0000_t75" style="width:21pt;height:18pt" o:ole="">
                  <v:imagedata r:id="rId4" o:title=""/>
                </v:shape>
                <w:control r:id="rId17" w:name="DefaultOcxName12" w:shapeid="_x0000_i109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Вакцинация против туляремии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2400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lastRenderedPageBreak/>
              <w:object w:dxaOrig="1440" w:dyaOrig="1440">
                <v:shape id="_x0000_i1089" type="#_x0000_t75" style="width:21pt;height:18pt" o:ole="">
                  <v:imagedata r:id="rId4" o:title=""/>
                </v:shape>
                <w:control r:id="rId18" w:name="DefaultOcxName13" w:shapeid="_x0000_i108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Вакцинация против дифтерии и столбняка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550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88" type="#_x0000_t75" style="width:21pt;height:18pt" o:ole="">
                  <v:imagedata r:id="rId4" o:title=""/>
                </v:shape>
                <w:control r:id="rId19" w:name="DefaultOcxName14" w:shapeid="_x0000_i108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Вакцинация против брюшного тифа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1150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87" type="#_x0000_t75" style="width:21pt;height:18pt" o:ole="">
                  <v:imagedata r:id="rId4" o:title=""/>
                </v:shape>
                <w:control r:id="rId20" w:name="DefaultOcxName15" w:shapeid="_x0000_i108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Вакцинация против дизентерии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1300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86" type="#_x0000_t75" style="width:21pt;height:18pt" o:ole="">
                  <v:imagedata r:id="rId4" o:title=""/>
                </v:shape>
                <w:control r:id="rId21" w:name="DefaultOcxName16" w:shapeid="_x0000_i108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В04.014.004.019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Введение антирабической вакцины от бешенства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3350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85" type="#_x0000_t75" style="width:21pt;height:18pt" o:ole="">
                  <v:imagedata r:id="rId4" o:title=""/>
                </v:shape>
                <w:control r:id="rId22" w:name="DefaultOcxName17" w:shapeid="_x0000_i108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В04.014.004.020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Выписка международного сертификата о вакцинации при проведении вакцинации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500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84" type="#_x0000_t75" style="width:21pt;height:18pt" o:ole="">
                  <v:imagedata r:id="rId4" o:title=""/>
                </v:shape>
                <w:control r:id="rId23" w:name="DefaultOcxName18" w:shapeid="_x0000_i108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Вакцинация против пневмококковой инфекции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2000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83" type="#_x0000_t75" style="width:21pt;height:18pt" o:ole="">
                  <v:imagedata r:id="rId4" o:title=""/>
                </v:shape>
                <w:control r:id="rId24" w:name="DefaultOcxName19" w:shapeid="_x0000_i108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Вакцинация против желтой лихорадки с выездом к Заказчику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7000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82" type="#_x0000_t75" style="width:21pt;height:18pt" o:ole="">
                  <v:imagedata r:id="rId4" o:title=""/>
                </v:shape>
                <w:control r:id="rId25" w:name="DefaultOcxName20" w:shapeid="_x0000_i108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В04.014.004.023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Инъекция противоклещевого иммуноглобулина с введением лекарственного препарата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1200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81" type="#_x0000_t75" style="width:21pt;height:18pt" o:ole="">
                  <v:imagedata r:id="rId4" o:title=""/>
                </v:shape>
                <w:control r:id="rId26" w:name="DefaultOcxName21" w:shapeid="_x0000_i108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В04.014.004.024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Приём (врача , медицинской сестры) для выписки международного сертификата (дубликата) о вакцинации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600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80" type="#_x0000_t75" style="width:21pt;height:18pt" o:ole="">
                  <v:imagedata r:id="rId4" o:title=""/>
                </v:shape>
                <w:control r:id="rId27" w:name="DefaultOcxName22" w:shapeid="_x0000_i108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B04.014.004.012.1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Противогриппозная вакцинация российскими вакцинами (СОВИГРИПП) с осмотром врача-терапевта перед вакцинацией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200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79" type="#_x0000_t75" style="width:21pt;height:18pt" o:ole="">
                  <v:imagedata r:id="rId4" o:title=""/>
                </v:shape>
                <w:control r:id="rId28" w:name="DefaultOcxName23" w:shapeid="_x0000_i107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B04.014.004.012.2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Противогриппозная вакцинация российскими вакцинами (УЛЬТРИКС) с осмотром врача-терапевта перед вакцинацией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600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object w:dxaOrig="1440" w:dyaOrig="1440">
                <v:shape id="_x0000_i1078" type="#_x0000_t75" style="width:21pt;height:18pt" o:ole="">
                  <v:imagedata r:id="rId4" o:title=""/>
                </v:shape>
                <w:control r:id="rId29" w:name="DefaultOcxName24" w:shapeid="_x0000_i107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B04.014.004.012.3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Противогриппозная вакцинация российскими вакцинами (УЛЬТРИКС КВАДРИ) с осмотром врача-терапевта перед вакцинацией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840</w:t>
            </w:r>
          </w:p>
        </w:tc>
      </w:tr>
      <w:tr w:rsidR="00FD0827" w:rsidRPr="00FD0827" w:rsidTr="00FD082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lastRenderedPageBreak/>
              <w:object w:dxaOrig="1440" w:dyaOrig="1440">
                <v:shape id="_x0000_i1077" type="#_x0000_t75" style="width:21pt;height:18pt" o:ole="">
                  <v:imagedata r:id="rId4" o:title=""/>
                </v:shape>
                <w:control r:id="rId30" w:name="DefaultOcxName25" w:shapeid="_x0000_i107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rPr>
                <w:b/>
                <w:bCs/>
              </w:rPr>
              <w:t>B04.014.004.012.4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Противогриппозная вакцинация импортными вакцинами (ИНФЛЮВАК) с осмотром врача-терапевта перед вакцинацией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827" w:rsidRPr="00FD0827" w:rsidRDefault="00FD0827" w:rsidP="00FD0827">
            <w:r w:rsidRPr="00FD0827">
              <w:t>600</w:t>
            </w:r>
          </w:p>
        </w:tc>
      </w:tr>
    </w:tbl>
    <w:p w:rsidR="000D6842" w:rsidRDefault="000D6842">
      <w:bookmarkStart w:id="0" w:name="_GoBack"/>
      <w:bookmarkEnd w:id="0"/>
    </w:p>
    <w:sectPr w:rsidR="000D6842" w:rsidSect="00FD08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C6"/>
    <w:rsid w:val="000D6842"/>
    <w:rsid w:val="00B47CC6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62429-A49F-48B6-A4B1-6AC45AED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2019-11-08T07:54:00Z</dcterms:created>
  <dcterms:modified xsi:type="dcterms:W3CDTF">2019-11-08T07:54:00Z</dcterms:modified>
</cp:coreProperties>
</file>