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44" w:rsidRDefault="00C31C58">
      <w:r>
        <w:rPr>
          <w:rFonts w:ascii="Georgia" w:hAnsi="Georgia"/>
          <w:color w:val="333333"/>
          <w:sz w:val="28"/>
          <w:szCs w:val="28"/>
          <w:shd w:val="clear" w:color="auto" w:fill="F7F7F7"/>
        </w:rPr>
        <w:t>Пациенты, нуждающиеся в госпитализации, в максимально короткий срок направляются на стационарное лечение, в соответствии с порядком оказания медицинской помощи по соответствующему профилю. </w:t>
      </w:r>
      <w:bookmarkStart w:id="0" w:name="_GoBack"/>
      <w:bookmarkEnd w:id="0"/>
    </w:p>
    <w:sectPr w:rsidR="0018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4D"/>
    <w:rsid w:val="00185044"/>
    <w:rsid w:val="0081474D"/>
    <w:rsid w:val="00C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FC57-383A-4AEB-AF57-B9240F1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2019-10-03T06:26:00Z</dcterms:created>
  <dcterms:modified xsi:type="dcterms:W3CDTF">2019-10-03T06:26:00Z</dcterms:modified>
</cp:coreProperties>
</file>