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BA" w:rsidRPr="007C61BA" w:rsidRDefault="007C61BA" w:rsidP="007C61BA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C61BA">
        <w:rPr>
          <w:rFonts w:ascii="Arial" w:eastAsia="Times New Roman" w:hAnsi="Arial" w:cs="Arial"/>
          <w:color w:val="4D4D4D"/>
          <w:bdr w:val="none" w:sz="0" w:space="0" w:color="auto" w:frame="1"/>
          <w:lang w:eastAsia="ru-RU"/>
        </w:rPr>
        <w:t>1. 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акушерскому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анестезиологии и реаниматологии,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бактериологии,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вакцинации (проведению профилактических прививок),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лабораторной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лечебной физкультуре,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лечебному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медицинской статистике,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массажу,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наркологии,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неотложной медицинской помощи,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операционному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общей практике,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сестринского дела,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паразитологии,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рентгенологии,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 в педиатрии,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 ортопедической,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физиотерапии,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функциональной диагностике,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эпидемиологии,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вакцинации (проведению профилактических прививок),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неотложной медицинской помощи,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общей врачебной практике (семейной медицине),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педиатрии,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терапии.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клинической лабораторной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неотложной медицинской помощи,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общей врачебной практике (семейной медицине),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педиатрии,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управлению сестринской деятельностью.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бактериологии,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дерматовенерологии,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детской эндокринологии,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детской хирургии,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инфекционным болезням,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клинической лабораторной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клинической фармакологии,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lastRenderedPageBreak/>
        <w:t>- неврологии,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оториноларингологии (за исключением кохлеарной имплантации),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офтальмологии,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патологической анатомии,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профпатологии,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психиатрии,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психиатрии-наркологии,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рентгенологии,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 детской,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 ортопедической,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 терапевтической,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стоматологии хирургической,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травматологии и ортопедии,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ультразвуковой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фтизиатрии,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функциональной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хирургии,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эндокринологии,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эндоскопии,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эпидемиологии.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дерматовенерологии,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медицинской статистике,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неврологии,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оториноларингологии,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офтальмологии,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рентгенологии,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травматологии и ортопедии,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-трансфузиологии,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ультразвуковой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урологии,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физиотерапии,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функциональной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хирургии,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эндокринологии,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эндоскопии.</w:t>
      </w:r>
    </w:p>
    <w:p w:rsidR="007C61BA" w:rsidRPr="007C61BA" w:rsidRDefault="007C61BA" w:rsidP="007C61BA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C61BA">
        <w:rPr>
          <w:rFonts w:ascii="Arial" w:eastAsia="Times New Roman" w:hAnsi="Arial" w:cs="Arial"/>
          <w:color w:val="4D4D4D"/>
          <w:bdr w:val="none" w:sz="0" w:space="0" w:color="auto" w:frame="1"/>
          <w:lang w:eastAsia="ru-RU"/>
        </w:rPr>
        <w:t>2. 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1) при оказании специализированной медицинской помощи в стационарных условиях: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акушерскому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анестезиологии и реаниматологии,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бактериологии,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диетологии,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инфекционным болезням,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кардиологии,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клинической лабораторной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лабораторной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медицинской статистике,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lastRenderedPageBreak/>
        <w:t>- медицинскому массажу,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неврологии,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неонатологии,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общей практике,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операционному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сестринского дела,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патологической анатомии,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педиатрии,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рентгенологии,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 в педиатрии,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травматологии и ортопедии,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трансфузиологии,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ультразвуковой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физиотерапии,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функциональной диагностике,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хирургии,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эндоскопии,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эпидемиологии.</w:t>
      </w:r>
    </w:p>
    <w:p w:rsidR="007C61BA" w:rsidRPr="007C61BA" w:rsidRDefault="007C61BA" w:rsidP="007C61BA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C61BA">
        <w:rPr>
          <w:rFonts w:ascii="Arial" w:eastAsia="Times New Roman" w:hAnsi="Arial" w:cs="Arial"/>
          <w:color w:val="4D4D4D"/>
          <w:bdr w:val="none" w:sz="0" w:space="0" w:color="auto" w:frame="1"/>
          <w:lang w:eastAsia="ru-RU"/>
        </w:rPr>
        <w:t>3. 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1) при оказании скорой медицинской помощи вне медицинской организации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медицинской статистике,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скорой медицинской помощи,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2) при оказании скорой медицинской помощи в амбулаторных условиях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организации здравоохранения и общественному здоровью,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медицинской статистике,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скорой медицинской помощи,</w:t>
      </w:r>
    </w:p>
    <w:p w:rsidR="007C61BA" w:rsidRPr="007C61BA" w:rsidRDefault="007C61BA" w:rsidP="007C61BA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C61BA">
        <w:rPr>
          <w:rFonts w:ascii="Arial" w:eastAsia="Times New Roman" w:hAnsi="Arial" w:cs="Arial"/>
          <w:color w:val="4D4D4D"/>
          <w:bdr w:val="none" w:sz="0" w:space="0" w:color="auto" w:frame="1"/>
          <w:lang w:eastAsia="ru-RU"/>
        </w:rPr>
        <w:t>4.  При оказании паллиативной медицинской помощи организуются и выполняются следующие работы (услуги):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1) при оказании паллиативной медицинской помощи в амбулаторных условиях: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анестезиологии и реаниматологии,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неврологии,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общей практике,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2) при оказании паллиативной медицинской помощи в стационарных условиях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неврологии,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педиатрии,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сестринскому делу в педиатрии,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терапии,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хирургии,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эндокринологии.</w:t>
      </w:r>
    </w:p>
    <w:p w:rsidR="007C61BA" w:rsidRPr="007C61BA" w:rsidRDefault="007C61BA" w:rsidP="007C61BA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C61BA">
        <w:rPr>
          <w:rFonts w:ascii="Arial" w:eastAsia="Times New Roman" w:hAnsi="Arial" w:cs="Arial"/>
          <w:color w:val="4D4D4D"/>
          <w:bdr w:val="none" w:sz="0" w:space="0" w:color="auto" w:frame="1"/>
          <w:lang w:eastAsia="ru-RU"/>
        </w:rPr>
        <w:t>5.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1) при проведении медицинских осмотров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медицинским осмотрам (предварительным, периодическим),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медицинским осмотрам (предрейсовым, послерейсовым),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медицинским осмотрам профилактическим.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lastRenderedPageBreak/>
        <w:t>2) при проведении медицинских освидетельствований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освидетельствованию кандидатов в усыновители, опекуны (попечители) или приемные родители,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освидетельствованию на наличие медицинских противопоказаний к управлению транспортным средством,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освидетельствованию на наличие медицинских противопоказаний к владению оружием,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медицинскому освидетельствованию на состояние (алкогольного, наркотического или иного токсического),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3) при проведении медицинских экспертиз по: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экспертизе качества медицинской помощи,</w:t>
      </w:r>
    </w:p>
    <w:p w:rsidR="007C61BA" w:rsidRPr="007C61BA" w:rsidRDefault="007C61BA" w:rsidP="007C61BA">
      <w:pPr>
        <w:spacing w:after="0"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экспертизе профессиональной пригодности,</w:t>
      </w:r>
    </w:p>
    <w:p w:rsidR="007C61BA" w:rsidRPr="007C61BA" w:rsidRDefault="007C61BA" w:rsidP="007C61BA">
      <w:pPr>
        <w:spacing w:line="256" w:lineRule="atLeast"/>
        <w:jc w:val="both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7C61BA">
        <w:rPr>
          <w:rFonts w:ascii="Georgia" w:eastAsia="Times New Roman" w:hAnsi="Georgia" w:cs="Times New Roman"/>
          <w:i/>
          <w:iCs/>
          <w:color w:val="4D4D4D"/>
          <w:bdr w:val="none" w:sz="0" w:space="0" w:color="auto" w:frame="1"/>
          <w:lang w:eastAsia="ru-RU"/>
        </w:rPr>
        <w:t>- экспертизе временной нетрудоспособности</w:t>
      </w:r>
    </w:p>
    <w:p w:rsidR="00A12592" w:rsidRDefault="007C61BA" w:rsidP="007C61BA">
      <w:r w:rsidRPr="007C61BA">
        <w:rPr>
          <w:rFonts w:ascii="Times New Roman" w:eastAsia="Times New Roman" w:hAnsi="Times New Roman" w:cs="Times New Roman"/>
          <w:color w:val="4D4D4D"/>
          <w:bdr w:val="none" w:sz="0" w:space="0" w:color="auto" w:frame="1"/>
          <w:shd w:val="clear" w:color="auto" w:fill="FFFFFF"/>
          <w:lang w:eastAsia="ru-RU"/>
        </w:rPr>
        <w:t>6.  При обращении донорской крови и (или) ее компонентов в медицинских целях организуются и выполняются работы (услуги) по заготовке, хранению крови и (или) ее компонентов.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E"/>
    <w:rsid w:val="007C61BA"/>
    <w:rsid w:val="00A12592"/>
    <w:rsid w:val="00A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4C7"/>
  <w15:chartTrackingRefBased/>
  <w15:docId w15:val="{356FC2B8-346A-47CA-B21D-6B11EA28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313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2056351234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2028406545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757560272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807166842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759018131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1659458271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2057772340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1174690251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424229286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929998619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470027951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990162848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371421920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539362178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474130108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948003232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010722574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</w:divsChild>
    </w:div>
    <w:div w:id="1884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023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368527057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629553001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508257346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431974038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2044820955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1053696265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272398764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1046762037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755738532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557012841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630746259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362315431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301568790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  <w:div w:id="471020310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  <w:divsChild>
            <w:div w:id="1511797119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742753323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  <w:div w:id="1457866934">
              <w:blockQuote w:val="1"/>
              <w:marLeft w:val="0"/>
              <w:marRight w:val="0"/>
              <w:marTop w:val="300"/>
              <w:marBottom w:val="300"/>
              <w:divBdr>
                <w:top w:val="single" w:sz="18" w:space="19" w:color="ADD25A"/>
                <w:left w:val="single" w:sz="18" w:space="30" w:color="ADD25A"/>
                <w:bottom w:val="single" w:sz="18" w:space="19" w:color="ADD25A"/>
                <w:right w:val="single" w:sz="18" w:space="30" w:color="ADD25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2019-10-07T05:08:00Z</dcterms:created>
  <dcterms:modified xsi:type="dcterms:W3CDTF">2019-10-07T05:08:00Z</dcterms:modified>
</cp:coreProperties>
</file>