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BE" w:rsidRPr="00CD19BE" w:rsidRDefault="00CD19BE" w:rsidP="00CD19BE">
      <w:pPr>
        <w:shd w:val="clear" w:color="auto" w:fill="FFFFFF"/>
        <w:spacing w:after="0" w:line="690" w:lineRule="atLeast"/>
        <w:outlineLvl w:val="1"/>
        <w:rPr>
          <w:rFonts w:ascii="Arial" w:eastAsia="Times New Roman" w:hAnsi="Arial" w:cs="Arial"/>
          <w:b/>
          <w:bCs/>
          <w:color w:val="1A2021"/>
          <w:sz w:val="54"/>
          <w:szCs w:val="5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54"/>
          <w:szCs w:val="54"/>
          <w:lang w:eastAsia="ru-RU"/>
        </w:rPr>
        <w:t>Правила подготовки к диагностическим исследованиям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Правила подготовки к диагностическим исследованиям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Правила подготовки пациентов к лабораторным исследованиям.</w:t>
      </w:r>
    </w:p>
    <w:p w:rsidR="00CD19BE" w:rsidRPr="00CD19BE" w:rsidRDefault="00CD19BE" w:rsidP="00CD19BE">
      <w:pPr>
        <w:numPr>
          <w:ilvl w:val="0"/>
          <w:numId w:val="1"/>
        </w:numPr>
        <w:shd w:val="clear" w:color="auto" w:fill="FFFFFF"/>
        <w:spacing w:after="0" w:line="389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i/>
          <w:iCs/>
          <w:color w:val="1A2021"/>
          <w:sz w:val="24"/>
          <w:szCs w:val="24"/>
          <w:lang w:eastAsia="ru-RU"/>
        </w:rPr>
        <w:t>Исследование крови: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u w:val="single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Общий анализ крови, определение группы крови, резусс-фактора, биохимические анализы сдаются натощак, не менее, чем 12-ти часов после последнего приема пищи.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За 1-2 дня до обследования исключить из рациона жирное, жареное.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Накануне обследования легкий ужин и хороший отдых.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В день обследования – </w:t>
      </w:r>
      <w:r w:rsidRPr="00CD19BE">
        <w:rPr>
          <w:rFonts w:ascii="Arial" w:eastAsia="Times New Roman" w:hAnsi="Arial" w:cs="Arial"/>
          <w:b/>
          <w:bCs/>
          <w:i/>
          <w:iCs/>
          <w:color w:val="1A2021"/>
          <w:sz w:val="24"/>
          <w:szCs w:val="24"/>
          <w:lang w:eastAsia="ru-RU"/>
        </w:rPr>
        <w:t>завтракать нельзя</w:t>
      </w: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 (включая употребление чая, кофе или сока), исключить физические нагрузки, прием лекарств воздержаться от курения.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lastRenderedPageBreak/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За 1-2 часа до забора крови не курить.</w:t>
      </w:r>
    </w:p>
    <w:p w:rsidR="00CD19BE" w:rsidRPr="00CD19BE" w:rsidRDefault="00CD19BE" w:rsidP="00CD1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CD19BE" w:rsidRPr="00CD19BE" w:rsidRDefault="00CD19BE" w:rsidP="00CD1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CD19BE" w:rsidRPr="00CD19BE" w:rsidRDefault="00CD19BE" w:rsidP="00CD1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Как подготовиться к сдаче анализа на онкомаркеры?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Чтобы результаты анализа на онкомаркеры были достоверными, обязательно предварительно проконсультируйтесь с вашим лечащим </w:t>
      </w: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u w:val="single"/>
          <w:lang w:eastAsia="ru-RU"/>
        </w:rPr>
        <w:t>врачом</w:t>
      </w: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 и следуйте его рекомендациям.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Основные правила подготовки к исследованию крови на онкомаркеры:</w:t>
      </w:r>
    </w:p>
    <w:p w:rsidR="00CD19BE" w:rsidRPr="00CD19BE" w:rsidRDefault="00CD19BE" w:rsidP="00CD19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Кровь сдается </w:t>
      </w: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CD19BE" w:rsidRPr="00CD19BE" w:rsidRDefault="00CD19BE" w:rsidP="00CD19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За 3 дня до анализа нельзя употреблять алкогольные напитки, жирную пищу.</w:t>
      </w:r>
    </w:p>
    <w:p w:rsidR="00CD19BE" w:rsidRPr="00CD19BE" w:rsidRDefault="00CD19BE" w:rsidP="00CD19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Отменить все физические нагрузки.</w:t>
      </w:r>
    </w:p>
    <w:p w:rsidR="00CD19BE" w:rsidRPr="00CD19BE" w:rsidRDefault="00CD19BE" w:rsidP="00CD19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В день сдачи анализа воздержаться от курения.</w:t>
      </w:r>
    </w:p>
    <w:p w:rsidR="00CD19BE" w:rsidRPr="00CD19BE" w:rsidRDefault="00CD19BE" w:rsidP="00CD19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Не употреблять лекарства.</w:t>
      </w:r>
    </w:p>
    <w:p w:rsidR="00CD19BE" w:rsidRPr="00CD19BE" w:rsidRDefault="00CD19BE" w:rsidP="00CD19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При анализе на ПСА в течение недели необходимо воздерживаться от половых контактов.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lastRenderedPageBreak/>
        <w:t>Пациентам, проходящим лечение от онкозаболеваний, настоятельно рекомендуется делать анализ несколько раз в год.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2.Анализ мочи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Общеклинический анализ мочи: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Сбор суточной мочи: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  – если нужно оценить эффект проведенной терапии, то посев мочи производится по окончании курса лечения.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3.Анализы в гинекологии, урологии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Для женщин: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lastRenderedPageBreak/>
        <w:t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Для мужчин: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 нельзя ходить в туалет за 3 часа до сдачи  анализа;    – нельзя принимать внутрь уросептики,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Анализ мокроты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4.Ультразвуковые исследования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Подготовка к УЗИ брюшной полости, почек</w:t>
      </w:r>
    </w:p>
    <w:p w:rsidR="00CD19BE" w:rsidRPr="00CD19BE" w:rsidRDefault="00CD19BE" w:rsidP="00CD19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:rsidR="00CD19BE" w:rsidRPr="00CD19BE" w:rsidRDefault="00CD19BE" w:rsidP="00CD19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CD19BE" w:rsidRPr="00CD19BE" w:rsidRDefault="00CD19BE" w:rsidP="00CD19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CD19BE" w:rsidRPr="00CD19BE" w:rsidRDefault="00CD19BE" w:rsidP="00CD19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CD19BE" w:rsidRPr="00CD19BE" w:rsidRDefault="00CD19BE" w:rsidP="00CD19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CD19BE" w:rsidRPr="00CD19BE" w:rsidRDefault="00CD19BE" w:rsidP="00CD19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CD19BE" w:rsidRPr="00CD19BE" w:rsidRDefault="00CD19BE" w:rsidP="00CD19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Подготовка к УЗИ мочевого пузыря и простаты у мужчин</w:t>
      </w:r>
    </w:p>
    <w:p w:rsidR="00CD19BE" w:rsidRPr="00CD19BE" w:rsidRDefault="00CD19BE" w:rsidP="00CD19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CD19BE" w:rsidRPr="00CD19BE" w:rsidRDefault="00CD19BE" w:rsidP="00CD19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Перед трансректальномисследовании простаты (ТРУЗИ) необходимо сделать очистительную клизму.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Подготовка к УЗИ молочных желез</w:t>
      </w:r>
    </w:p>
    <w:p w:rsidR="00CD19BE" w:rsidRPr="00CD19BE" w:rsidRDefault="00CD19BE" w:rsidP="00CD19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УЗИ щитовидной железы,  лимфатических узлов и почек</w:t>
      </w: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 – не требуют специальной подготовки пациента.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Пациенту с собой необходимо иметь: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  данные предыдущих исследований  УЗИ (для определения динамики заболевания);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  направление наУЗ исследование (цель исследования, наличие сопутствующих заболеваний);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  большое полотенце или пеленку.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</w:p>
    <w:p w:rsidR="00CD19BE" w:rsidRPr="00CD19BE" w:rsidRDefault="00CD19BE" w:rsidP="00CD19BE">
      <w:pPr>
        <w:numPr>
          <w:ilvl w:val="0"/>
          <w:numId w:val="8"/>
        </w:numPr>
        <w:shd w:val="clear" w:color="auto" w:fill="FFFFFF"/>
        <w:spacing w:after="0" w:line="389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Функциональная диагностика.</w:t>
      </w:r>
    </w:p>
    <w:p w:rsidR="00CD19BE" w:rsidRPr="00CD19BE" w:rsidRDefault="00CD19BE" w:rsidP="00CD19BE">
      <w:pPr>
        <w:numPr>
          <w:ilvl w:val="0"/>
          <w:numId w:val="8"/>
        </w:numPr>
        <w:shd w:val="clear" w:color="auto" w:fill="FFFFFF"/>
        <w:spacing w:after="0" w:line="389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Функциональные методы исследования сердца: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Эхокардиография (УЗИ сердца):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lastRenderedPageBreak/>
        <w:t>— Исследование проводится после 10-15 минутного отдыха.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 Знать точный вес.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Исследования состояния тонуса стенки и проходимости сосудов: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Реоэцефалография (РЭГ), реовазография (РВГ конечностей), ультразвуковая допплерография сосудов брахиоцефальной области и нижних конечностей, УЗДГ-БЦА, транскраниальная допплерография.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</w:p>
    <w:p w:rsidR="00CD19BE" w:rsidRPr="00CD19BE" w:rsidRDefault="00CD19BE" w:rsidP="00CD19BE">
      <w:pPr>
        <w:numPr>
          <w:ilvl w:val="0"/>
          <w:numId w:val="9"/>
        </w:numPr>
        <w:shd w:val="clear" w:color="auto" w:fill="FFFFFF"/>
        <w:spacing w:after="0" w:line="389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Эндоскопические   исследования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Фиброгастродуоденоскопия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как правильно подготовиться: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-явка как минимум за 5 минут до назначенного  времени;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утром в день исследования  до ФГДС ЗАПРЕЩАЕТСЯ: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утром в день исследования до ФГДС НЕ РЕКОМЕНДУЕТСЯ: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-курить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-принимать лекарства в таблетках (капсулах) внутрь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lastRenderedPageBreak/>
        <w:t>утром в день исследования до проведения ФГДС РАЗРЕШАЕТСЯ: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-чистить зубы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-делать УЗИ брюшной полости и других органов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-за 2-4 часа пить воду, некрепкий чай с сахаром (без хлеба, варенья, конфет…)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 шоколад (шоколадные конфеты), семечки, орехи, острые блюда и алкоголь исключить за 2 дня;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Важно, что бы: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а) одежда была просторной, ворот и ремень расстегнуты;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б) духами, одеколоном Вы не пользовались;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Больному с собой необходимо иметь: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  постоянно принимаемые лекарства (принять после осмотра, а под язык или спрей при ИБС, бронхиальной астме.. —  до осмотра !);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lastRenderedPageBreak/>
        <w:t>—  направление на ФГДС исследование (цель исследования, наличие сопутствующих заболеваний…);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— полотенце хорошо впитывающее жидкость или пеленку.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Уважайте себя и берегите время врача!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Колоноскопия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Как правильно подготовиться: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Подготовка к колоноскипии с помощью препарата «Фортранс»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За два дня до исследования: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За день до проведения исследования: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В 17:00 Вам необходимо подготовить раствор Фортранса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Для этого: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lastRenderedPageBreak/>
        <w:t>1 пакет препарата «Фортранс» развести в 1,0 литре кипяченой воды комнатной температуры.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В 19.00, таким же методом выпить второй пакет препарата «Фортранс».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В день проведения исследования: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К 12-00 Вы будете готовы к исследованию. При подготовке к исследованию препаратом  «Фортранс» выполнение клизм не требуется!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i/>
          <w:iCs/>
          <w:color w:val="1A2021"/>
          <w:sz w:val="24"/>
          <w:szCs w:val="24"/>
          <w:lang w:eastAsia="ru-RU"/>
        </w:rPr>
        <w:t>Вам необходимо иметь при себе: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 xml:space="preserve"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суток до исследования и 50 мг </w:t>
      </w: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lastRenderedPageBreak/>
        <w:t>непосредственно перед колоноскопией.  Но-шпа, баралгин, спазмалгон и другие подобные препараты  малоэффективны.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Как вести себя после исследования?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CD19BE" w:rsidRPr="00CD19BE" w:rsidRDefault="00CD19BE" w:rsidP="00CD19BE">
      <w:pPr>
        <w:numPr>
          <w:ilvl w:val="0"/>
          <w:numId w:val="10"/>
        </w:numPr>
        <w:shd w:val="clear" w:color="auto" w:fill="FFFFFF"/>
        <w:spacing w:after="0" w:line="389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ПОДГОТОВКА БОЛЬНЫХ К КОМПЬЮТЕРНОЙ ТОМОГРАФИИ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ИССЛЕДОВАНИЯ, НЕ ТРЕБУЮЩИЕ СПЕЦИАЛЬНОЙ ПОДГОТОВКИ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Головной мозг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Исследование, как правило, начинается без контрастирования. Вопрос о применении внутривенного контрастирования решает врач-рентгенолог.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Органы грудной клетки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Исследуются без контрастирования. Вопрос о применении внутривенного контрастирования решает врач-рентгенолог и при необходимости вводится внутривенно струйно лечащим врачом непосредственно на столе томографа.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Печень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Исследование выполняется натощак, без контрастирования. Вопрос о применении внутривенного контрастирования паренхимы печени сосудов, протоков решает врач-рентгенолог.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Паренхима печени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Для контрастирования паренхимы печени и ее сосудов внутривенно струйно лечащим врачом на столе томографа.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Желчные протоки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lastRenderedPageBreak/>
        <w:t>Для контрастирования желчных протоков внутривенно вводится контрастное вещество. Введение проводится лечащим врачом на столе томографа.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Желчный пузырь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Исследование выполняется натощак, как правило, без контрастирования.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Вопрос о применении внутривенного контрастирования желчного пузыря решает врач-рентгенолог.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Поджелудочная железа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Исследование выполняется натощак. Перед исследованием пациент выпивает 200 мл.минеральной или кипяченой воды, а также специальной  смеси, которая готовится рентгенолаборантом в кабинете компьютерной томографии непосредственно перед исследованием.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Почки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Исследование проводится без контрастирования. Вопрос о применении внутривенного контрастирования паренхимы, лоханок, мочеточников решается врачом-рентгенологом. При необходимости внутривенное струйное введение проводится врачом непосредственно на столе томографа.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Брюшная аорта и нижняя полая вена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Исследование проводится без контрастирования. Вопрос о применении внутривенного контрастирования сосудов решает врач-рентгенолог. Внутривенное струйное проводится врачом непосредственно на столе томографа.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ОБЛАСТИ ИССЛЕДОВАНИЯ ТРЕБУЮЩИЕ СПЕЦИАЛЬНОЙ ПОДГОТОВКИ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Забрюшинные лимфатические узлы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В стационаре за 2 часа до исследования необходимо выпить два стакана воды. За 1 час до исследования и непосредственно перед исследованием (в кабинете компьютерной томографии) больной выпивает по одному стакану смеси приготовленной рентгенолаборантом.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Мочевой пузырь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lastRenderedPageBreak/>
        <w:t>За 5 часов до исследования в течение 30 мин. необходимо выпить приготовленную из 1 литра минеральной воды и препарата указанного врачом (в случае необходимости). Перед исследованием в кабинете компьютерной томографии через катетер опорожняется мочевой пузырь, после чего через катетер в мочевой пузырь вводится 150 мл.кислорода. Катетер, пережатый зажимом, остается в мочевом пузыре на весь период исследования.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Все подготовительные операции проводит врач-уролог.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Органы малого таза женщин (матка, придатки)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За 5 часов до исследования в течение 30 мин. выпивается 1 литр минеральной (без газов) или кипяченой воды, в случае необходимости со смесью контрастного препарат назначенного врачом. Утром завтрак.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Непосредственно перед исследованием через катетер опорожняется мочевой пузырь с последующим введением в мочевой пузырь смеси, состоящей из 50 мл.дистиллированной воды и контрастного вещества (в случае необходимости). Во влагалище вводится марлевая салфетка до уровня шейки матки.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Вопрос о применении внутривенного контрастирования решает врач-рентгенолог.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Все подготовительные манипуляции проводит врач-гинеколог.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Органы малого таза мужчин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За 5 часов до исследования в течение 30 мин. выпивается смесь приготовленная из 1 литра минеральной или кипяченой воды и в случае необходимости контрастного вещества указанного врачом.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Исследование проводится при наполненном мочевом пузыре. Вопрос о применении внутривенного контрастирования решает врач-рентгенолог.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Все подготовительные манипуляции проводит врач-уролог.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i/>
          <w:iCs/>
          <w:color w:val="1A2021"/>
          <w:sz w:val="24"/>
          <w:szCs w:val="24"/>
          <w:lang w:eastAsia="ru-RU"/>
        </w:rPr>
        <w:t xml:space="preserve">КТ брюшной полости делается натощак по тем причинам, что многие органы после принятия пищи или большого количества воды, особенно содержащих газообразующие вещества изменяют свою форму и объем. Информация оказывается несколько искаженной и очень трудно описать полученную </w:t>
      </w:r>
      <w:r w:rsidRPr="00CD19BE">
        <w:rPr>
          <w:rFonts w:ascii="Arial" w:eastAsia="Times New Roman" w:hAnsi="Arial" w:cs="Arial"/>
          <w:i/>
          <w:iCs/>
          <w:color w:val="1A2021"/>
          <w:sz w:val="24"/>
          <w:szCs w:val="24"/>
          <w:lang w:eastAsia="ru-RU"/>
        </w:rPr>
        <w:lastRenderedPageBreak/>
        <w:t>картину. Перед КТ брюшной полости необходимо избегать приема пищи, вызывающей газообразования!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8. ПРАВИЛА ПОДГОТОВКИ К ДИАГНОСТИЧЕСКИМ ИССЛЕДОВАНИЯМ В ОТДЕЛЕНИИ РАДИОИЗОТОПНОЙ ДИАГНОСТИКИ(Сцинтиграфия почек, скелета)</w:t>
      </w:r>
    </w:p>
    <w:p w:rsidR="00CD19BE" w:rsidRPr="00CD19BE" w:rsidRDefault="00CD19BE" w:rsidP="00CD19BE">
      <w:pPr>
        <w:shd w:val="clear" w:color="auto" w:fill="FFFFFF"/>
        <w:spacing w:after="0" w:line="390" w:lineRule="atLeast"/>
        <w:outlineLvl w:val="3"/>
        <w:rPr>
          <w:rFonts w:ascii="Arial" w:eastAsia="Times New Roman" w:hAnsi="Arial" w:cs="Arial"/>
          <w:b/>
          <w:bCs/>
          <w:color w:val="1A2021"/>
          <w:sz w:val="27"/>
          <w:szCs w:val="27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7"/>
          <w:szCs w:val="27"/>
          <w:lang w:eastAsia="ru-RU"/>
        </w:rPr>
        <w:t>Динамическая  сцинтиграфия  почек  и  изотопная  ренография  проводится  после  приема  пищи  и 2 стаканов  жидкости (кофе нельзя)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-сцинтиграфия  костей  скелета  проводится  не ранее  3 мес  после  лучевой  и  химиотерапии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Противопоказания  при  исследованиях  в  РДЛ: относительные – высокая температура,  обострение  хронических заболеваний,  кормлению  грудью,  кахексия, детский возраст до 1 года; абсолютное  противопоказание – беременность.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b/>
          <w:bCs/>
          <w:color w:val="1A2021"/>
          <w:sz w:val="24"/>
          <w:szCs w:val="24"/>
          <w:lang w:eastAsia="ru-RU"/>
        </w:rPr>
        <w:t>9.Подготовка крентген исследованиям.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Рентген исследование черепа, шейного отдела позвоночника, придаточных пазух носа  – снять украшения (цепь , сережки, заколки, пирсинг).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Рентген исследование кистей – снять украшения (кольца, браслеты, часы)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Рентген исследование  таза, КПС, поясничного отдела позвоночника- сделать клизму.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Рентген исследование  желудка и пищевода вечером легкий ужин утром не есть, не пить. Рентген исследование  кишечника (ирригоскопия, ирригография) –  легкий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При  назначении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:rsidR="00CD19BE" w:rsidRPr="00CD19BE" w:rsidRDefault="00CD19BE" w:rsidP="00CD19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A2021"/>
          <w:sz w:val="24"/>
          <w:szCs w:val="24"/>
          <w:lang w:eastAsia="ru-RU"/>
        </w:rPr>
      </w:pPr>
      <w:r w:rsidRPr="00CD19BE">
        <w:rPr>
          <w:rFonts w:ascii="Arial" w:eastAsia="Times New Roman" w:hAnsi="Arial" w:cs="Arial"/>
          <w:color w:val="1A2021"/>
          <w:sz w:val="24"/>
          <w:szCs w:val="24"/>
          <w:lang w:eastAsia="ru-RU"/>
        </w:rPr>
        <w:t>Обзорная рентгенография органов брюшной полости выполнятся без подготовки, стоя.</w:t>
      </w:r>
    </w:p>
    <w:p w:rsidR="0055374E" w:rsidRDefault="0055374E">
      <w:bookmarkStart w:id="0" w:name="_GoBack"/>
      <w:bookmarkEnd w:id="0"/>
    </w:p>
    <w:sectPr w:rsidR="0055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5E37"/>
    <w:multiLevelType w:val="multilevel"/>
    <w:tmpl w:val="4324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0627B"/>
    <w:multiLevelType w:val="multilevel"/>
    <w:tmpl w:val="B7E4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85CCC"/>
    <w:multiLevelType w:val="multilevel"/>
    <w:tmpl w:val="6DF8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D1A48"/>
    <w:multiLevelType w:val="multilevel"/>
    <w:tmpl w:val="D7D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02714"/>
    <w:multiLevelType w:val="multilevel"/>
    <w:tmpl w:val="CE72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10AA6"/>
    <w:multiLevelType w:val="multilevel"/>
    <w:tmpl w:val="65F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31AD5"/>
    <w:multiLevelType w:val="multilevel"/>
    <w:tmpl w:val="394C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D4D1D"/>
    <w:multiLevelType w:val="multilevel"/>
    <w:tmpl w:val="1146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107397"/>
    <w:multiLevelType w:val="multilevel"/>
    <w:tmpl w:val="507A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527C9"/>
    <w:multiLevelType w:val="multilevel"/>
    <w:tmpl w:val="067A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92"/>
    <w:rsid w:val="00282692"/>
    <w:rsid w:val="0055374E"/>
    <w:rsid w:val="00C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FAB6B-7BE7-4917-8EAF-15E3A482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1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D1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1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">
    <w:name w:val="normal"/>
    <w:basedOn w:val="a"/>
    <w:rsid w:val="00CD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3063</Words>
  <Characters>17464</Characters>
  <Application>Microsoft Office Word</Application>
  <DocSecurity>0</DocSecurity>
  <Lines>145</Lines>
  <Paragraphs>40</Paragraphs>
  <ScaleCrop>false</ScaleCrop>
  <Company/>
  <LinksUpToDate>false</LinksUpToDate>
  <CharactersWithSpaces>20487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2019-10-17T09:04:00Z</dcterms:created>
  <dcterms:modified xsi:type="dcterms:W3CDTF">2019-10-17T09:04:00Z</dcterms:modified>
</cp:coreProperties>
</file>