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5FDB0" w14:textId="77777777" w:rsidR="009260CB" w:rsidRPr="009260CB" w:rsidRDefault="009260CB" w:rsidP="009260CB">
      <w:pPr>
        <w:shd w:val="clear" w:color="auto" w:fill="FFFFFF"/>
        <w:spacing w:after="0" w:line="330" w:lineRule="atLeast"/>
        <w:textAlignment w:val="baseline"/>
        <w:outlineLvl w:val="0"/>
        <w:rPr>
          <w:rFonts w:ascii="Helvetica" w:eastAsia="Times New Roman" w:hAnsi="Helvetica" w:cs="Helvetica"/>
          <w:b/>
          <w:bCs/>
          <w:color w:val="1976D2"/>
          <w:spacing w:val="8"/>
          <w:kern w:val="36"/>
          <w:sz w:val="27"/>
          <w:szCs w:val="27"/>
          <w:lang w:eastAsia="ru-RU"/>
        </w:rPr>
      </w:pPr>
      <w:r w:rsidRPr="009260CB">
        <w:rPr>
          <w:rFonts w:ascii="Helvetica" w:eastAsia="Times New Roman" w:hAnsi="Helvetica" w:cs="Helvetica"/>
          <w:b/>
          <w:bCs/>
          <w:color w:val="1976D2"/>
          <w:spacing w:val="8"/>
          <w:kern w:val="36"/>
          <w:sz w:val="27"/>
          <w:szCs w:val="27"/>
          <w:lang w:eastAsia="ru-RU"/>
        </w:rPr>
        <w:t>Подготовка к УЗИ</w:t>
      </w:r>
    </w:p>
    <w:p w14:paraId="3D421BA9" w14:textId="77777777" w:rsidR="009260CB" w:rsidRPr="009260CB" w:rsidRDefault="009260CB" w:rsidP="009260CB">
      <w:pPr>
        <w:shd w:val="clear" w:color="auto" w:fill="FFFFFF"/>
        <w:spacing w:after="0" w:line="240" w:lineRule="auto"/>
        <w:textAlignment w:val="baseline"/>
        <w:rPr>
          <w:rFonts w:ascii="Helvetica" w:eastAsia="Times New Roman" w:hAnsi="Helvetica" w:cs="Helvetica"/>
          <w:color w:val="212121"/>
          <w:spacing w:val="5"/>
          <w:sz w:val="21"/>
          <w:szCs w:val="21"/>
          <w:lang w:eastAsia="ru-RU"/>
        </w:rPr>
      </w:pPr>
      <w:r w:rsidRPr="009260CB">
        <w:rPr>
          <w:rFonts w:ascii="Helvetica" w:eastAsia="Times New Roman" w:hAnsi="Helvetica" w:cs="Helvetica"/>
          <w:b/>
          <w:bCs/>
          <w:color w:val="212121"/>
          <w:spacing w:val="5"/>
          <w:sz w:val="21"/>
          <w:szCs w:val="21"/>
          <w:bdr w:val="none" w:sz="0" w:space="0" w:color="auto" w:frame="1"/>
          <w:lang w:eastAsia="ru-RU"/>
        </w:rPr>
        <w:t>УЗИ брюшной полости:</w:t>
      </w:r>
      <w:r w:rsidRPr="009260CB">
        <w:rPr>
          <w:rFonts w:ascii="Helvetica" w:eastAsia="Times New Roman" w:hAnsi="Helvetica" w:cs="Helvetica"/>
          <w:color w:val="212121"/>
          <w:spacing w:val="5"/>
          <w:sz w:val="21"/>
          <w:szCs w:val="21"/>
          <w:lang w:eastAsia="ru-RU"/>
        </w:rPr>
        <w:t> Выполнив простые рекомендации, Вы значительно улучшите качество исследования. За 1–2 дня до исследования  исключите из рациона питания продукты, вызывающие вздутие кишечника (черный хлеб, свежие овощи, фрукты, молочные продукты, бобовые),  поужинайте накануне исследования не позже 19-20 часов, и утром натощак приходите на исследование. При  исследования во второй половине дня (после 15 часов), утром допускается легкий завтрак (например, несладкий чай с печеньем).</w:t>
      </w:r>
    </w:p>
    <w:p w14:paraId="2C2BEA41" w14:textId="77777777" w:rsidR="009260CB" w:rsidRPr="009260CB" w:rsidRDefault="009260CB" w:rsidP="009260CB">
      <w:pPr>
        <w:shd w:val="clear" w:color="auto" w:fill="FFFFFF"/>
        <w:spacing w:after="0" w:line="240" w:lineRule="auto"/>
        <w:textAlignment w:val="baseline"/>
        <w:rPr>
          <w:rFonts w:ascii="Helvetica" w:eastAsia="Times New Roman" w:hAnsi="Helvetica" w:cs="Helvetica"/>
          <w:color w:val="212121"/>
          <w:spacing w:val="5"/>
          <w:sz w:val="21"/>
          <w:szCs w:val="21"/>
          <w:lang w:eastAsia="ru-RU"/>
        </w:rPr>
      </w:pPr>
      <w:r w:rsidRPr="009260CB">
        <w:rPr>
          <w:rFonts w:ascii="Helvetica" w:eastAsia="Times New Roman" w:hAnsi="Helvetica" w:cs="Helvetica"/>
          <w:color w:val="212121"/>
          <w:spacing w:val="5"/>
          <w:sz w:val="21"/>
          <w:szCs w:val="21"/>
          <w:lang w:eastAsia="ru-RU"/>
        </w:rPr>
        <w:t>При повышенном газообразовании в кишечнике (вздутии)  рекомендуется вечером в день накануне исследования принять 5 растолченных таблеток активированного угля на 1\2 стакана воды и 2 таблетки ферментных препаратов (например, креон или мезим)</w:t>
      </w:r>
    </w:p>
    <w:p w14:paraId="2BC67A82" w14:textId="77777777" w:rsidR="009260CB" w:rsidRPr="009260CB" w:rsidRDefault="009260CB" w:rsidP="009260CB">
      <w:pPr>
        <w:shd w:val="clear" w:color="auto" w:fill="FFFFFF"/>
        <w:spacing w:after="0" w:line="240" w:lineRule="auto"/>
        <w:textAlignment w:val="baseline"/>
        <w:rPr>
          <w:rFonts w:ascii="Helvetica" w:eastAsia="Times New Roman" w:hAnsi="Helvetica" w:cs="Helvetica"/>
          <w:color w:val="212121"/>
          <w:spacing w:val="5"/>
          <w:sz w:val="21"/>
          <w:szCs w:val="21"/>
          <w:lang w:eastAsia="ru-RU"/>
        </w:rPr>
      </w:pPr>
      <w:r w:rsidRPr="009260CB">
        <w:rPr>
          <w:rFonts w:ascii="Helvetica" w:eastAsia="Times New Roman" w:hAnsi="Helvetica" w:cs="Helvetica"/>
          <w:b/>
          <w:bCs/>
          <w:color w:val="212121"/>
          <w:spacing w:val="5"/>
          <w:sz w:val="21"/>
          <w:szCs w:val="21"/>
          <w:bdr w:val="none" w:sz="0" w:space="0" w:color="auto" w:frame="1"/>
          <w:lang w:eastAsia="ru-RU"/>
        </w:rPr>
        <w:t>УЗИ почек:</w:t>
      </w:r>
      <w:r w:rsidRPr="009260CB">
        <w:rPr>
          <w:rFonts w:ascii="Helvetica" w:eastAsia="Times New Roman" w:hAnsi="Helvetica" w:cs="Helvetica"/>
          <w:color w:val="212121"/>
          <w:spacing w:val="5"/>
          <w:sz w:val="21"/>
          <w:szCs w:val="21"/>
          <w:lang w:eastAsia="ru-RU"/>
        </w:rPr>
        <w:t> Подготовки не требует.</w:t>
      </w:r>
    </w:p>
    <w:p w14:paraId="78569E39" w14:textId="77777777" w:rsidR="009260CB" w:rsidRPr="009260CB" w:rsidRDefault="009260CB" w:rsidP="009260CB">
      <w:pPr>
        <w:shd w:val="clear" w:color="auto" w:fill="FFFFFF"/>
        <w:spacing w:after="0" w:line="240" w:lineRule="auto"/>
        <w:textAlignment w:val="baseline"/>
        <w:rPr>
          <w:rFonts w:ascii="Helvetica" w:eastAsia="Times New Roman" w:hAnsi="Helvetica" w:cs="Helvetica"/>
          <w:color w:val="212121"/>
          <w:spacing w:val="5"/>
          <w:sz w:val="21"/>
          <w:szCs w:val="21"/>
          <w:lang w:eastAsia="ru-RU"/>
        </w:rPr>
      </w:pPr>
      <w:r w:rsidRPr="009260CB">
        <w:rPr>
          <w:rFonts w:ascii="Helvetica" w:eastAsia="Times New Roman" w:hAnsi="Helvetica" w:cs="Helvetica"/>
          <w:b/>
          <w:bCs/>
          <w:color w:val="212121"/>
          <w:spacing w:val="5"/>
          <w:sz w:val="21"/>
          <w:szCs w:val="21"/>
          <w:bdr w:val="none" w:sz="0" w:space="0" w:color="auto" w:frame="1"/>
          <w:lang w:eastAsia="ru-RU"/>
        </w:rPr>
        <w:t>УЗИ мочевого пузыря:</w:t>
      </w:r>
      <w:r w:rsidRPr="009260CB">
        <w:rPr>
          <w:rFonts w:ascii="Helvetica" w:eastAsia="Times New Roman" w:hAnsi="Helvetica" w:cs="Helvetica"/>
          <w:color w:val="212121"/>
          <w:spacing w:val="5"/>
          <w:sz w:val="21"/>
          <w:szCs w:val="21"/>
          <w:lang w:eastAsia="ru-RU"/>
        </w:rPr>
        <w:t> Выполняется при наполненном мочевом пузыре, Вы должны иметь умеренные позывы к мочеиспусканию, не переполнять мочевой пузырь!!!</w:t>
      </w:r>
    </w:p>
    <w:p w14:paraId="2E00D81C" w14:textId="77777777" w:rsidR="009260CB" w:rsidRPr="009260CB" w:rsidRDefault="009260CB" w:rsidP="009260CB">
      <w:pPr>
        <w:shd w:val="clear" w:color="auto" w:fill="FFFFFF"/>
        <w:spacing w:after="0" w:line="240" w:lineRule="auto"/>
        <w:textAlignment w:val="baseline"/>
        <w:rPr>
          <w:rFonts w:ascii="Helvetica" w:eastAsia="Times New Roman" w:hAnsi="Helvetica" w:cs="Helvetica"/>
          <w:color w:val="212121"/>
          <w:spacing w:val="5"/>
          <w:sz w:val="21"/>
          <w:szCs w:val="21"/>
          <w:lang w:eastAsia="ru-RU"/>
        </w:rPr>
      </w:pPr>
      <w:r w:rsidRPr="009260CB">
        <w:rPr>
          <w:rFonts w:ascii="Helvetica" w:eastAsia="Times New Roman" w:hAnsi="Helvetica" w:cs="Helvetica"/>
          <w:b/>
          <w:bCs/>
          <w:color w:val="212121"/>
          <w:spacing w:val="5"/>
          <w:sz w:val="21"/>
          <w:szCs w:val="21"/>
          <w:bdr w:val="none" w:sz="0" w:space="0" w:color="auto" w:frame="1"/>
          <w:lang w:eastAsia="ru-RU"/>
        </w:rPr>
        <w:t>УЗИ органов малого таза (матка, яичники) у женщин:</w:t>
      </w:r>
    </w:p>
    <w:p w14:paraId="716F771F" w14:textId="77777777" w:rsidR="009260CB" w:rsidRPr="009260CB" w:rsidRDefault="009260CB" w:rsidP="009260CB">
      <w:pPr>
        <w:shd w:val="clear" w:color="auto" w:fill="FFFFFF"/>
        <w:spacing w:after="0" w:line="240" w:lineRule="auto"/>
        <w:textAlignment w:val="baseline"/>
        <w:rPr>
          <w:rFonts w:ascii="Helvetica" w:eastAsia="Times New Roman" w:hAnsi="Helvetica" w:cs="Helvetica"/>
          <w:color w:val="212121"/>
          <w:spacing w:val="5"/>
          <w:sz w:val="21"/>
          <w:szCs w:val="21"/>
          <w:lang w:eastAsia="ru-RU"/>
        </w:rPr>
      </w:pPr>
      <w:r w:rsidRPr="009260CB">
        <w:rPr>
          <w:rFonts w:ascii="Helvetica" w:eastAsia="Times New Roman" w:hAnsi="Helvetica" w:cs="Helvetica"/>
          <w:color w:val="212121"/>
          <w:spacing w:val="5"/>
          <w:sz w:val="21"/>
          <w:szCs w:val="21"/>
          <w:lang w:eastAsia="ru-RU"/>
        </w:rPr>
        <w:t>Выполняется при наполненном мочевом пузыре, Вы должны иметь умеренные позывы к мочеиспусканию, не переполнять мочевой пузырь!!!</w:t>
      </w:r>
    </w:p>
    <w:p w14:paraId="5C39CF01" w14:textId="77777777" w:rsidR="009260CB" w:rsidRPr="009260CB" w:rsidRDefault="009260CB" w:rsidP="009260CB">
      <w:pPr>
        <w:shd w:val="clear" w:color="auto" w:fill="FFFFFF"/>
        <w:spacing w:after="0" w:line="240" w:lineRule="auto"/>
        <w:textAlignment w:val="baseline"/>
        <w:rPr>
          <w:rFonts w:ascii="Helvetica" w:eastAsia="Times New Roman" w:hAnsi="Helvetica" w:cs="Helvetica"/>
          <w:color w:val="212121"/>
          <w:spacing w:val="5"/>
          <w:sz w:val="21"/>
          <w:szCs w:val="21"/>
          <w:lang w:eastAsia="ru-RU"/>
        </w:rPr>
      </w:pPr>
      <w:r w:rsidRPr="009260CB">
        <w:rPr>
          <w:rFonts w:ascii="Helvetica" w:eastAsia="Times New Roman" w:hAnsi="Helvetica" w:cs="Helvetica"/>
          <w:color w:val="212121"/>
          <w:spacing w:val="5"/>
          <w:sz w:val="21"/>
          <w:szCs w:val="21"/>
          <w:lang w:eastAsia="ru-RU"/>
        </w:rPr>
        <w:t>Если же исследовать малый таз Вам предстоит трансвагинальным (влагалищным) датчиком, просто полностью опорожните мочевой пузырь непосредственно перед исследованием. Также не забывайте правила подготовки для визита к гинекологу.</w:t>
      </w:r>
    </w:p>
    <w:p w14:paraId="30C74530" w14:textId="77777777" w:rsidR="009260CB" w:rsidRPr="009260CB" w:rsidRDefault="009260CB" w:rsidP="009260CB">
      <w:pPr>
        <w:shd w:val="clear" w:color="auto" w:fill="FFFFFF"/>
        <w:spacing w:after="0" w:line="240" w:lineRule="auto"/>
        <w:textAlignment w:val="baseline"/>
        <w:rPr>
          <w:rFonts w:ascii="Helvetica" w:eastAsia="Times New Roman" w:hAnsi="Helvetica" w:cs="Helvetica"/>
          <w:color w:val="212121"/>
          <w:spacing w:val="5"/>
          <w:sz w:val="21"/>
          <w:szCs w:val="21"/>
          <w:lang w:eastAsia="ru-RU"/>
        </w:rPr>
      </w:pPr>
      <w:r w:rsidRPr="009260CB">
        <w:rPr>
          <w:rFonts w:ascii="Helvetica" w:eastAsia="Times New Roman" w:hAnsi="Helvetica" w:cs="Helvetica"/>
          <w:b/>
          <w:bCs/>
          <w:color w:val="212121"/>
          <w:spacing w:val="5"/>
          <w:sz w:val="21"/>
          <w:szCs w:val="21"/>
          <w:bdr w:val="none" w:sz="0" w:space="0" w:color="auto" w:frame="1"/>
          <w:lang w:eastAsia="ru-RU"/>
        </w:rPr>
        <w:t>УЗИ  предстательной железы:</w:t>
      </w:r>
    </w:p>
    <w:p w14:paraId="67B60486" w14:textId="77777777" w:rsidR="009260CB" w:rsidRPr="009260CB" w:rsidRDefault="009260CB" w:rsidP="009260CB">
      <w:pPr>
        <w:shd w:val="clear" w:color="auto" w:fill="FFFFFF"/>
        <w:spacing w:after="0" w:line="240" w:lineRule="auto"/>
        <w:textAlignment w:val="baseline"/>
        <w:rPr>
          <w:rFonts w:ascii="Helvetica" w:eastAsia="Times New Roman" w:hAnsi="Helvetica" w:cs="Helvetica"/>
          <w:color w:val="212121"/>
          <w:spacing w:val="5"/>
          <w:sz w:val="21"/>
          <w:szCs w:val="21"/>
          <w:lang w:eastAsia="ru-RU"/>
        </w:rPr>
      </w:pPr>
      <w:r w:rsidRPr="009260CB">
        <w:rPr>
          <w:rFonts w:ascii="Helvetica" w:eastAsia="Times New Roman" w:hAnsi="Helvetica" w:cs="Helvetica"/>
          <w:color w:val="212121"/>
          <w:spacing w:val="5"/>
          <w:sz w:val="21"/>
          <w:szCs w:val="21"/>
          <w:lang w:eastAsia="ru-RU"/>
        </w:rPr>
        <w:t>Выполняется при наполненном мочевом пузыре, Вы должны иметь умеренные позывы к мочеиспусканию, не переполнять мочевой пузырь!!!</w:t>
      </w:r>
    </w:p>
    <w:p w14:paraId="4CD86A76" w14:textId="77777777" w:rsidR="009260CB" w:rsidRPr="009260CB" w:rsidRDefault="009260CB" w:rsidP="009260CB">
      <w:pPr>
        <w:shd w:val="clear" w:color="auto" w:fill="FFFFFF"/>
        <w:spacing w:after="0" w:line="240" w:lineRule="auto"/>
        <w:textAlignment w:val="baseline"/>
        <w:rPr>
          <w:rFonts w:ascii="Helvetica" w:eastAsia="Times New Roman" w:hAnsi="Helvetica" w:cs="Helvetica"/>
          <w:color w:val="212121"/>
          <w:spacing w:val="5"/>
          <w:sz w:val="21"/>
          <w:szCs w:val="21"/>
          <w:lang w:eastAsia="ru-RU"/>
        </w:rPr>
      </w:pPr>
      <w:r w:rsidRPr="009260CB">
        <w:rPr>
          <w:rFonts w:ascii="Helvetica" w:eastAsia="Times New Roman" w:hAnsi="Helvetica" w:cs="Helvetica"/>
          <w:color w:val="212121"/>
          <w:spacing w:val="5"/>
          <w:sz w:val="21"/>
          <w:szCs w:val="21"/>
          <w:lang w:eastAsia="ru-RU"/>
        </w:rPr>
        <w:t>При трансректальном исследовании (ТРУЗИ)  наполнять его следует только в случае  с сочетанным исследованием мочевого пузыря</w:t>
      </w:r>
    </w:p>
    <w:p w14:paraId="25790C48" w14:textId="77777777" w:rsidR="009260CB" w:rsidRPr="009260CB" w:rsidRDefault="009260CB" w:rsidP="009260CB">
      <w:pPr>
        <w:shd w:val="clear" w:color="auto" w:fill="FFFFFF"/>
        <w:spacing w:after="0" w:line="240" w:lineRule="auto"/>
        <w:textAlignment w:val="baseline"/>
        <w:rPr>
          <w:rFonts w:ascii="Helvetica" w:eastAsia="Times New Roman" w:hAnsi="Helvetica" w:cs="Helvetica"/>
          <w:color w:val="212121"/>
          <w:spacing w:val="5"/>
          <w:sz w:val="21"/>
          <w:szCs w:val="21"/>
          <w:lang w:eastAsia="ru-RU"/>
        </w:rPr>
      </w:pPr>
      <w:r w:rsidRPr="009260CB">
        <w:rPr>
          <w:rFonts w:ascii="Helvetica" w:eastAsia="Times New Roman" w:hAnsi="Helvetica" w:cs="Helvetica"/>
          <w:b/>
          <w:bCs/>
          <w:color w:val="212121"/>
          <w:spacing w:val="5"/>
          <w:sz w:val="21"/>
          <w:szCs w:val="21"/>
          <w:bdr w:val="none" w:sz="0" w:space="0" w:color="auto" w:frame="1"/>
          <w:lang w:eastAsia="ru-RU"/>
        </w:rPr>
        <w:t>УЗИ молочных желез:</w:t>
      </w:r>
    </w:p>
    <w:p w14:paraId="2FD8F0B6" w14:textId="77777777" w:rsidR="009260CB" w:rsidRPr="009260CB" w:rsidRDefault="009260CB" w:rsidP="009260CB">
      <w:pPr>
        <w:shd w:val="clear" w:color="auto" w:fill="FFFFFF"/>
        <w:spacing w:after="0" w:line="240" w:lineRule="auto"/>
        <w:textAlignment w:val="baseline"/>
        <w:rPr>
          <w:rFonts w:ascii="Helvetica" w:eastAsia="Times New Roman" w:hAnsi="Helvetica" w:cs="Helvetica"/>
          <w:color w:val="212121"/>
          <w:spacing w:val="5"/>
          <w:sz w:val="21"/>
          <w:szCs w:val="21"/>
          <w:lang w:eastAsia="ru-RU"/>
        </w:rPr>
      </w:pPr>
      <w:r w:rsidRPr="009260CB">
        <w:rPr>
          <w:rFonts w:ascii="Helvetica" w:eastAsia="Times New Roman" w:hAnsi="Helvetica" w:cs="Helvetica"/>
          <w:color w:val="212121"/>
          <w:spacing w:val="5"/>
          <w:sz w:val="21"/>
          <w:szCs w:val="21"/>
          <w:lang w:eastAsia="ru-RU"/>
        </w:rPr>
        <w:t>Подготовка не требуется. Исследование  проводится строго в первую фазу менструального цикла (с 4 по 10 день). Пациентам старше 40 лет иметь при себе результаты рентгеновской   маммографии</w:t>
      </w:r>
    </w:p>
    <w:p w14:paraId="309745B1" w14:textId="77777777" w:rsidR="009260CB" w:rsidRPr="009260CB" w:rsidRDefault="009260CB" w:rsidP="009260CB">
      <w:pPr>
        <w:shd w:val="clear" w:color="auto" w:fill="FFFFFF"/>
        <w:spacing w:after="0" w:line="240" w:lineRule="auto"/>
        <w:textAlignment w:val="baseline"/>
        <w:rPr>
          <w:rFonts w:ascii="Helvetica" w:eastAsia="Times New Roman" w:hAnsi="Helvetica" w:cs="Helvetica"/>
          <w:color w:val="212121"/>
          <w:spacing w:val="5"/>
          <w:sz w:val="21"/>
          <w:szCs w:val="21"/>
          <w:lang w:eastAsia="ru-RU"/>
        </w:rPr>
      </w:pPr>
      <w:r w:rsidRPr="009260CB">
        <w:rPr>
          <w:rFonts w:ascii="Helvetica" w:eastAsia="Times New Roman" w:hAnsi="Helvetica" w:cs="Helvetica"/>
          <w:b/>
          <w:bCs/>
          <w:color w:val="212121"/>
          <w:spacing w:val="5"/>
          <w:sz w:val="21"/>
          <w:szCs w:val="21"/>
          <w:bdr w:val="none" w:sz="0" w:space="0" w:color="auto" w:frame="1"/>
          <w:lang w:eastAsia="ru-RU"/>
        </w:rPr>
        <w:t>УЗИ щитовидной железы, лимфатических узлов, суставов, мягких тканей, мошонки, дупплексное сканирование сосудов конечностей:</w:t>
      </w:r>
      <w:r w:rsidRPr="009260CB">
        <w:rPr>
          <w:rFonts w:ascii="Helvetica" w:eastAsia="Times New Roman" w:hAnsi="Helvetica" w:cs="Helvetica"/>
          <w:color w:val="212121"/>
          <w:spacing w:val="5"/>
          <w:sz w:val="21"/>
          <w:szCs w:val="21"/>
          <w:lang w:eastAsia="ru-RU"/>
        </w:rPr>
        <w:t> Подготовка не требуется.</w:t>
      </w:r>
    </w:p>
    <w:p w14:paraId="36596D65" w14:textId="77777777" w:rsidR="009260CB" w:rsidRPr="009260CB" w:rsidRDefault="009260CB" w:rsidP="009260CB">
      <w:pPr>
        <w:shd w:val="clear" w:color="auto" w:fill="FFFFFF"/>
        <w:spacing w:after="0" w:line="240" w:lineRule="auto"/>
        <w:textAlignment w:val="baseline"/>
        <w:rPr>
          <w:rFonts w:ascii="Helvetica" w:eastAsia="Times New Roman" w:hAnsi="Helvetica" w:cs="Helvetica"/>
          <w:color w:val="212121"/>
          <w:spacing w:val="5"/>
          <w:sz w:val="21"/>
          <w:szCs w:val="21"/>
          <w:lang w:eastAsia="ru-RU"/>
        </w:rPr>
      </w:pPr>
      <w:r w:rsidRPr="009260CB">
        <w:rPr>
          <w:rFonts w:ascii="Helvetica" w:eastAsia="Times New Roman" w:hAnsi="Helvetica" w:cs="Helvetica"/>
          <w:b/>
          <w:bCs/>
          <w:color w:val="212121"/>
          <w:spacing w:val="5"/>
          <w:sz w:val="21"/>
          <w:szCs w:val="21"/>
          <w:bdr w:val="none" w:sz="0" w:space="0" w:color="auto" w:frame="1"/>
          <w:lang w:eastAsia="ru-RU"/>
        </w:rPr>
        <w:t>Дупплексное сканирование брюшной аорты, почечных артерий, УЗИ лимфоузлов забрюшинного пространства:</w:t>
      </w:r>
      <w:r w:rsidRPr="009260CB">
        <w:rPr>
          <w:rFonts w:ascii="Helvetica" w:eastAsia="Times New Roman" w:hAnsi="Helvetica" w:cs="Helvetica"/>
          <w:color w:val="212121"/>
          <w:spacing w:val="5"/>
          <w:sz w:val="21"/>
          <w:szCs w:val="21"/>
          <w:lang w:eastAsia="ru-RU"/>
        </w:rPr>
        <w:t> Подготовка как для УЗИ брюшной полости.</w:t>
      </w:r>
    </w:p>
    <w:p w14:paraId="1FC68A38" w14:textId="77777777" w:rsidR="009260CB" w:rsidRPr="009260CB" w:rsidRDefault="009260CB" w:rsidP="009260CB">
      <w:pPr>
        <w:shd w:val="clear" w:color="auto" w:fill="FFFFFF"/>
        <w:spacing w:after="0" w:line="240" w:lineRule="auto"/>
        <w:textAlignment w:val="baseline"/>
        <w:rPr>
          <w:rFonts w:ascii="Helvetica" w:eastAsia="Times New Roman" w:hAnsi="Helvetica" w:cs="Helvetica"/>
          <w:color w:val="212121"/>
          <w:spacing w:val="5"/>
          <w:sz w:val="21"/>
          <w:szCs w:val="21"/>
          <w:lang w:eastAsia="ru-RU"/>
        </w:rPr>
      </w:pPr>
      <w:r w:rsidRPr="009260CB">
        <w:rPr>
          <w:rFonts w:ascii="Helvetica" w:eastAsia="Times New Roman" w:hAnsi="Helvetica" w:cs="Helvetica"/>
          <w:b/>
          <w:bCs/>
          <w:color w:val="212121"/>
          <w:spacing w:val="5"/>
          <w:sz w:val="21"/>
          <w:szCs w:val="21"/>
          <w:bdr w:val="none" w:sz="0" w:space="0" w:color="auto" w:frame="1"/>
          <w:lang w:eastAsia="ru-RU"/>
        </w:rPr>
        <w:t>УЗИ сердца (эхокардиография):</w:t>
      </w:r>
      <w:r w:rsidRPr="009260CB">
        <w:rPr>
          <w:rFonts w:ascii="Helvetica" w:eastAsia="Times New Roman" w:hAnsi="Helvetica" w:cs="Helvetica"/>
          <w:color w:val="212121"/>
          <w:spacing w:val="5"/>
          <w:sz w:val="21"/>
          <w:szCs w:val="21"/>
          <w:lang w:eastAsia="ru-RU"/>
        </w:rPr>
        <w:t> подготовка не требуется. Необходимо иметь при себе результаты электрокардиограммы (ЭКГ).</w:t>
      </w:r>
    </w:p>
    <w:p w14:paraId="17B19F50" w14:textId="77777777" w:rsidR="00C2234E" w:rsidRDefault="00C2234E">
      <w:bookmarkStart w:id="0" w:name="_GoBack"/>
      <w:bookmarkEnd w:id="0"/>
    </w:p>
    <w:sectPr w:rsidR="00C223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B1F"/>
    <w:rsid w:val="00397B1F"/>
    <w:rsid w:val="009260CB"/>
    <w:rsid w:val="00C22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F0087-E4CA-4254-8ACF-81C892D5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260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60C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260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12917">
      <w:bodyDiv w:val="1"/>
      <w:marLeft w:val="0"/>
      <w:marRight w:val="0"/>
      <w:marTop w:val="0"/>
      <w:marBottom w:val="0"/>
      <w:divBdr>
        <w:top w:val="none" w:sz="0" w:space="0" w:color="auto"/>
        <w:left w:val="none" w:sz="0" w:space="0" w:color="auto"/>
        <w:bottom w:val="none" w:sz="0" w:space="0" w:color="auto"/>
        <w:right w:val="none" w:sz="0" w:space="0" w:color="auto"/>
      </w:divBdr>
      <w:divsChild>
        <w:div w:id="2094929558">
          <w:marLeft w:val="0"/>
          <w:marRight w:val="0"/>
          <w:marTop w:val="0"/>
          <w:marBottom w:val="0"/>
          <w:divBdr>
            <w:top w:val="none" w:sz="0" w:space="0" w:color="auto"/>
            <w:left w:val="none" w:sz="0" w:space="0" w:color="auto"/>
            <w:bottom w:val="none" w:sz="0" w:space="0" w:color="auto"/>
            <w:right w:val="none" w:sz="0" w:space="0" w:color="auto"/>
          </w:divBdr>
          <w:divsChild>
            <w:div w:id="1257204516">
              <w:marLeft w:val="0"/>
              <w:marRight w:val="0"/>
              <w:marTop w:val="0"/>
              <w:marBottom w:val="0"/>
              <w:divBdr>
                <w:top w:val="none" w:sz="0" w:space="0" w:color="auto"/>
                <w:left w:val="none" w:sz="0" w:space="0" w:color="auto"/>
                <w:bottom w:val="none" w:sz="0" w:space="0" w:color="auto"/>
                <w:right w:val="none" w:sz="0" w:space="0" w:color="auto"/>
              </w:divBdr>
              <w:divsChild>
                <w:div w:id="18868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98433">
          <w:marLeft w:val="0"/>
          <w:marRight w:val="0"/>
          <w:marTop w:val="0"/>
          <w:marBottom w:val="0"/>
          <w:divBdr>
            <w:top w:val="none" w:sz="0" w:space="0" w:color="auto"/>
            <w:left w:val="none" w:sz="0" w:space="0" w:color="auto"/>
            <w:bottom w:val="none" w:sz="0" w:space="0" w:color="auto"/>
            <w:right w:val="none" w:sz="0" w:space="0" w:color="auto"/>
          </w:divBdr>
          <w:divsChild>
            <w:div w:id="20290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Драчева Анастасия</dc:creator>
  <cp:keywords/>
  <dc:description/>
  <cp:lastModifiedBy>Драчева Анастасия</cp:lastModifiedBy>
  <cp:revision>2</cp:revision>
  <dcterms:created xsi:type="dcterms:W3CDTF">2019-07-11T06:52:00Z</dcterms:created>
  <dcterms:modified xsi:type="dcterms:W3CDTF">2019-07-11T06:52:00Z</dcterms:modified>
</cp:coreProperties>
</file>