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55" w:rsidRPr="00FA3C55" w:rsidRDefault="00FA3C55" w:rsidP="00FA3C55">
      <w:pPr>
        <w:shd w:val="clear" w:color="auto" w:fill="DEEAEB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707070"/>
          <w:kern w:val="36"/>
          <w:sz w:val="45"/>
          <w:szCs w:val="45"/>
          <w:lang w:eastAsia="ru-RU"/>
        </w:rPr>
      </w:pPr>
      <w:r w:rsidRPr="00FA3C55">
        <w:rPr>
          <w:rFonts w:ascii="Arial" w:eastAsia="Times New Roman" w:hAnsi="Arial" w:cs="Arial"/>
          <w:b/>
          <w:bCs/>
          <w:color w:val="707070"/>
          <w:kern w:val="36"/>
          <w:sz w:val="45"/>
          <w:szCs w:val="45"/>
          <w:lang w:eastAsia="ru-RU"/>
        </w:rPr>
        <w:t>Правила организации передач больным</w:t>
      </w:r>
    </w:p>
    <w:p w:rsidR="00FA3C55" w:rsidRPr="00FA3C55" w:rsidRDefault="00FA3C55" w:rsidP="00FA3C55">
      <w:pPr>
        <w:shd w:val="clear" w:color="auto" w:fill="DEEAEB"/>
        <w:spacing w:before="150" w:after="150" w:line="336" w:lineRule="atLeast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ПЕРЕДАЧИ ПРИНИМАЮТСЯ:</w:t>
      </w:r>
    </w:p>
    <w:p w:rsidR="00FA3C55" w:rsidRPr="00FA3C55" w:rsidRDefault="00FA3C55" w:rsidP="00FA3C55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В справочном бюро в будние дни с 10.00. до 17.00</w:t>
      </w:r>
    </w:p>
    <w:p w:rsidR="00FA3C55" w:rsidRPr="00FA3C55" w:rsidRDefault="00FA3C55" w:rsidP="00FA3C55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В прозрачном пакте с указанием фамилии и имени больного, номера отделения и палаты</w:t>
      </w:r>
    </w:p>
    <w:p w:rsidR="00FA3C55" w:rsidRPr="00FA3C55" w:rsidRDefault="00FA3C55" w:rsidP="00FA3C55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Максимальный вес продуктовой передачи: детям до 5 лет – 500 граммов, детям старше 5 лет – 1 килограмм</w:t>
      </w:r>
    </w:p>
    <w:p w:rsidR="00FA3C55" w:rsidRPr="00FA3C55" w:rsidRDefault="00FA3C55" w:rsidP="00FA3C55">
      <w:pPr>
        <w:shd w:val="clear" w:color="auto" w:fill="DEEAEB"/>
        <w:spacing w:after="0" w:line="336" w:lineRule="atLeast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b/>
          <w:bCs/>
          <w:color w:val="465E57"/>
          <w:sz w:val="27"/>
          <w:szCs w:val="27"/>
          <w:lang w:eastAsia="ru-RU"/>
        </w:rPr>
        <w:t>ПРОДУКТОВЫЕ ПЕРЕДАЧИ:</w:t>
      </w:r>
    </w:p>
    <w:p w:rsidR="00FA3C55" w:rsidRPr="00FA3C55" w:rsidRDefault="00FA3C55" w:rsidP="00FA3C55">
      <w:pPr>
        <w:shd w:val="clear" w:color="auto" w:fill="DEEAEB"/>
        <w:spacing w:before="150" w:after="150" w:line="336" w:lineRule="atLeast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РАЗРЕШЕНЫ ПРОДУКТЫ:</w:t>
      </w:r>
    </w:p>
    <w:p w:rsidR="00FA3C55" w:rsidRPr="00FA3C55" w:rsidRDefault="00FA3C55" w:rsidP="00FA3C55">
      <w:pPr>
        <w:numPr>
          <w:ilvl w:val="0"/>
          <w:numId w:val="2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Печенье (несдобное), сухари, сушки – в упаковке изготовителя в мелкой фасовке до 300 г</w:t>
      </w:r>
    </w:p>
    <w:p w:rsidR="00FA3C55" w:rsidRPr="00FA3C55" w:rsidRDefault="00FA3C55" w:rsidP="00FA3C55">
      <w:pPr>
        <w:numPr>
          <w:ilvl w:val="0"/>
          <w:numId w:val="2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Фрукты (яблоки, груши, бананы) из расчета на 1-2 дня</w:t>
      </w:r>
    </w:p>
    <w:p w:rsidR="00FA3C55" w:rsidRPr="00FA3C55" w:rsidRDefault="00FA3C55" w:rsidP="00FA3C55">
      <w:pPr>
        <w:numPr>
          <w:ilvl w:val="0"/>
          <w:numId w:val="2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Вода минеральная в таре емкостью до 0,5 литра</w:t>
      </w:r>
    </w:p>
    <w:p w:rsidR="00FA3C55" w:rsidRPr="00FA3C55" w:rsidRDefault="00FA3C55" w:rsidP="00FA3C55">
      <w:pPr>
        <w:numPr>
          <w:ilvl w:val="0"/>
          <w:numId w:val="2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Перечень рекомендуемых продуктов при конкретном заболевании уточняйте у лечащего врача</w:t>
      </w:r>
    </w:p>
    <w:p w:rsidR="00FA3C55" w:rsidRPr="00FA3C55" w:rsidRDefault="00FA3C55" w:rsidP="00FA3C55">
      <w:pPr>
        <w:shd w:val="clear" w:color="auto" w:fill="DEEAEB"/>
        <w:spacing w:before="150" w:after="150" w:line="336" w:lineRule="atLeast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ЗАПРЕЩЕНЫ ПРОДУКТЫ:</w:t>
      </w:r>
    </w:p>
    <w:p w:rsidR="00FA3C55" w:rsidRPr="00FA3C55" w:rsidRDefault="00FA3C55" w:rsidP="00FA3C55">
      <w:pPr>
        <w:numPr>
          <w:ilvl w:val="0"/>
          <w:numId w:val="3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Молочные, мясные продукты, сыр, колбасные изделия, салаты, продукты домашнего приготовления, консервы</w:t>
      </w:r>
    </w:p>
    <w:p w:rsidR="00FA3C55" w:rsidRPr="00FA3C55" w:rsidRDefault="00FA3C55" w:rsidP="00FA3C55">
      <w:pPr>
        <w:numPr>
          <w:ilvl w:val="0"/>
          <w:numId w:val="3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Ягоды (виноград, клубника, черешня, персики, абрикосы)</w:t>
      </w:r>
    </w:p>
    <w:p w:rsidR="00FA3C55" w:rsidRPr="00FA3C55" w:rsidRDefault="00FA3C55" w:rsidP="00FA3C55">
      <w:pPr>
        <w:numPr>
          <w:ilvl w:val="0"/>
          <w:numId w:val="3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Выпечка (пироги, ватрушки, сочни, пирожные и т.п.)</w:t>
      </w:r>
    </w:p>
    <w:p w:rsidR="00FA3C55" w:rsidRPr="00FA3C55" w:rsidRDefault="00FA3C55" w:rsidP="00FA3C55">
      <w:pPr>
        <w:numPr>
          <w:ilvl w:val="0"/>
          <w:numId w:val="3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Напитки газированные, шоколад, конфеты шоколадные</w:t>
      </w:r>
    </w:p>
    <w:p w:rsidR="00FA3C55" w:rsidRPr="00FA3C55" w:rsidRDefault="00FA3C55" w:rsidP="00FA3C55">
      <w:pPr>
        <w:numPr>
          <w:ilvl w:val="0"/>
          <w:numId w:val="3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Продукты в стеклянной посуде</w:t>
      </w:r>
    </w:p>
    <w:p w:rsidR="00FA3C55" w:rsidRPr="00FA3C55" w:rsidRDefault="00FA3C55" w:rsidP="00FA3C55">
      <w:pPr>
        <w:shd w:val="clear" w:color="auto" w:fill="DEEAEB"/>
        <w:spacing w:after="0" w:line="336" w:lineRule="atLeast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b/>
          <w:bCs/>
          <w:color w:val="465E57"/>
          <w:sz w:val="27"/>
          <w:szCs w:val="27"/>
          <w:lang w:eastAsia="ru-RU"/>
        </w:rPr>
        <w:t>ОДЕЖДА:</w:t>
      </w:r>
    </w:p>
    <w:p w:rsidR="00FA3C55" w:rsidRPr="00FA3C55" w:rsidRDefault="00FA3C55" w:rsidP="00FA3C55">
      <w:pPr>
        <w:numPr>
          <w:ilvl w:val="0"/>
          <w:numId w:val="4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Памперсы, моющиеся тапочки, предметы личной гигиены</w:t>
      </w:r>
    </w:p>
    <w:p w:rsidR="00FA3C55" w:rsidRPr="00FA3C55" w:rsidRDefault="00FA3C55" w:rsidP="00FA3C55">
      <w:pPr>
        <w:numPr>
          <w:ilvl w:val="0"/>
          <w:numId w:val="4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Белье и одежда х/б – с разрешения лечащего врача</w:t>
      </w:r>
    </w:p>
    <w:p w:rsidR="00FA3C55" w:rsidRPr="00FA3C55" w:rsidRDefault="00FA3C55" w:rsidP="00FA3C55">
      <w:pPr>
        <w:numPr>
          <w:ilvl w:val="0"/>
          <w:numId w:val="4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Теплая одежда – с разрешения лечащего врача</w:t>
      </w:r>
    </w:p>
    <w:p w:rsidR="00FA3C55" w:rsidRPr="00FA3C55" w:rsidRDefault="00FA3C55" w:rsidP="00FA3C55">
      <w:pPr>
        <w:shd w:val="clear" w:color="auto" w:fill="DEEAEB"/>
        <w:spacing w:after="0" w:line="336" w:lineRule="atLeast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b/>
          <w:bCs/>
          <w:color w:val="465E57"/>
          <w:sz w:val="27"/>
          <w:szCs w:val="27"/>
          <w:lang w:eastAsia="ru-RU"/>
        </w:rPr>
        <w:t>ИГРУШКИ:</w:t>
      </w:r>
    </w:p>
    <w:p w:rsidR="00FA3C55" w:rsidRPr="00FA3C55" w:rsidRDefault="00FA3C55" w:rsidP="00FA3C55">
      <w:pPr>
        <w:numPr>
          <w:ilvl w:val="0"/>
          <w:numId w:val="5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Разрешены легко моющиеся (пластмассовые, резиновые)</w:t>
      </w:r>
    </w:p>
    <w:p w:rsidR="00FA3C55" w:rsidRPr="00FA3C55" w:rsidRDefault="00FA3C55" w:rsidP="00FA3C55">
      <w:pPr>
        <w:numPr>
          <w:ilvl w:val="0"/>
          <w:numId w:val="5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 xml:space="preserve">ЗАПРЕЩЕНЫ мягкие и металлические игрушки, игрушки из мелких деталей (типа ЛЕГО), с магнитами (типа </w:t>
      </w:r>
      <w:proofErr w:type="spellStart"/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Неокуб</w:t>
      </w:r>
      <w:proofErr w:type="spellEnd"/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)</w:t>
      </w:r>
    </w:p>
    <w:p w:rsidR="00FA3C55" w:rsidRPr="00FA3C55" w:rsidRDefault="00FA3C55" w:rsidP="00FA3C55">
      <w:pPr>
        <w:shd w:val="clear" w:color="auto" w:fill="DEEAEB"/>
        <w:spacing w:before="150" w:after="150" w:line="336" w:lineRule="atLeast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КНИГИ:</w:t>
      </w:r>
    </w:p>
    <w:p w:rsidR="00FA3C55" w:rsidRPr="00FA3C55" w:rsidRDefault="00FA3C55" w:rsidP="00FA3C55">
      <w:pPr>
        <w:numPr>
          <w:ilvl w:val="0"/>
          <w:numId w:val="6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Книги и канцтовары для рисования – в хорошем состоянии</w:t>
      </w:r>
    </w:p>
    <w:p w:rsidR="00FA3C55" w:rsidRPr="00FA3C55" w:rsidRDefault="00FA3C55" w:rsidP="00FA3C55">
      <w:pPr>
        <w:numPr>
          <w:ilvl w:val="0"/>
          <w:numId w:val="6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Книги из инфекционных отделений не возвращаются</w:t>
      </w:r>
    </w:p>
    <w:p w:rsidR="00FA3C55" w:rsidRPr="00FA3C55" w:rsidRDefault="00FA3C55" w:rsidP="00FA3C55">
      <w:pPr>
        <w:shd w:val="clear" w:color="auto" w:fill="DEEAEB"/>
        <w:spacing w:before="150" w:after="150" w:line="336" w:lineRule="atLeast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ТЕЛЕВИЗОР, НОУТБУК, ПЛАНШЕТ, ЭЛЕКТРОННЫЕ ИГРЫ:</w:t>
      </w:r>
    </w:p>
    <w:p w:rsidR="00FA3C55" w:rsidRPr="00FA3C55" w:rsidRDefault="00FA3C55" w:rsidP="00FA3C55">
      <w:pPr>
        <w:numPr>
          <w:ilvl w:val="0"/>
          <w:numId w:val="7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Индивидуально с разрешения заведующего отделением (врача)</w:t>
      </w:r>
    </w:p>
    <w:p w:rsidR="00FA3C55" w:rsidRPr="00FA3C55" w:rsidRDefault="00FA3C55" w:rsidP="00FA3C55">
      <w:pPr>
        <w:shd w:val="clear" w:color="auto" w:fill="DEEAEB"/>
        <w:spacing w:before="150" w:after="150" w:line="336" w:lineRule="atLeast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ТЕЛЕФОН:</w:t>
      </w:r>
    </w:p>
    <w:p w:rsidR="00FA3C55" w:rsidRPr="00FA3C55" w:rsidRDefault="00FA3C55" w:rsidP="00FA3C55">
      <w:pPr>
        <w:numPr>
          <w:ilvl w:val="0"/>
          <w:numId w:val="8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Условия для зарядки телефона отсутствуют</w:t>
      </w:r>
    </w:p>
    <w:p w:rsidR="00FA3C55" w:rsidRPr="00FA3C55" w:rsidRDefault="00FA3C55" w:rsidP="00FA3C55">
      <w:pPr>
        <w:numPr>
          <w:ilvl w:val="0"/>
          <w:numId w:val="8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lastRenderedPageBreak/>
        <w:t>Во время дневного и ночного сна телефоны больных детей хранятся у медперсонала</w:t>
      </w:r>
    </w:p>
    <w:p w:rsidR="00FA3C55" w:rsidRPr="00FA3C55" w:rsidRDefault="00FA3C55" w:rsidP="00FA3C55">
      <w:pPr>
        <w:numPr>
          <w:ilvl w:val="0"/>
          <w:numId w:val="8"/>
        </w:numPr>
        <w:shd w:val="clear" w:color="auto" w:fill="DEEAEB"/>
        <w:spacing w:after="0" w:line="240" w:lineRule="auto"/>
        <w:ind w:left="0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Пользование телефоном в отделении реанимации запрещено.</w:t>
      </w:r>
    </w:p>
    <w:p w:rsidR="00FA3C55" w:rsidRPr="00FA3C55" w:rsidRDefault="00FA3C55" w:rsidP="00FA3C55">
      <w:pPr>
        <w:shd w:val="clear" w:color="auto" w:fill="DEEAEB"/>
        <w:spacing w:before="150" w:after="150" w:line="336" w:lineRule="atLeast"/>
        <w:jc w:val="both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FA3C55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БОЛЬНИЦА НЕ НЕСЕТ ОТВЕТСТВЕННОСТИ ЗА СОХРАННОСТЬ ЦЕННОСТЕЙ (ТЕЛЕФОН, ЮВЕЛИРНЫЕ ИЗДЕЛИЯ, ДЕНЬГИ И Т.П.), НАХОДЯЩИХСЯ У БОЛЬНЫХ ИЛИ ЛИЦ, ДОПУЩЕННЫХ К УХОДУ ЗА БОЛЬНЫМИ.</w:t>
      </w:r>
    </w:p>
    <w:p w:rsidR="0087250D" w:rsidRDefault="0087250D">
      <w:bookmarkStart w:id="0" w:name="_GoBack"/>
      <w:bookmarkEnd w:id="0"/>
    </w:p>
    <w:sectPr w:rsidR="0087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773"/>
    <w:multiLevelType w:val="multilevel"/>
    <w:tmpl w:val="96F6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94E70"/>
    <w:multiLevelType w:val="multilevel"/>
    <w:tmpl w:val="CD24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87392"/>
    <w:multiLevelType w:val="multilevel"/>
    <w:tmpl w:val="E818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7566C"/>
    <w:multiLevelType w:val="multilevel"/>
    <w:tmpl w:val="6974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B4D78"/>
    <w:multiLevelType w:val="multilevel"/>
    <w:tmpl w:val="5C8E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43996"/>
    <w:multiLevelType w:val="multilevel"/>
    <w:tmpl w:val="EE52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57C87"/>
    <w:multiLevelType w:val="multilevel"/>
    <w:tmpl w:val="3CF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5E4273"/>
    <w:multiLevelType w:val="multilevel"/>
    <w:tmpl w:val="1204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33"/>
    <w:rsid w:val="0087250D"/>
    <w:rsid w:val="00943233"/>
    <w:rsid w:val="00F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28AD9-FE9F-46E9-B328-DDB5B7D8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192">
          <w:marLeft w:val="0"/>
          <w:marRight w:val="0"/>
          <w:marTop w:val="0"/>
          <w:marBottom w:val="150"/>
          <w:divBdr>
            <w:top w:val="none" w:sz="0" w:space="0" w:color="1592E1"/>
            <w:left w:val="none" w:sz="0" w:space="0" w:color="1592E1"/>
            <w:bottom w:val="single" w:sz="2" w:space="0" w:color="1592E1"/>
            <w:right w:val="none" w:sz="0" w:space="0" w:color="1592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2019-10-29T11:45:00Z</dcterms:created>
  <dcterms:modified xsi:type="dcterms:W3CDTF">2019-10-29T11:45:00Z</dcterms:modified>
</cp:coreProperties>
</file>