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7AF8" w14:textId="77777777" w:rsidR="00B90060" w:rsidRPr="00B90060" w:rsidRDefault="00B90060" w:rsidP="00B9006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Петропавловск-Камчатская городская больница № 1 оказывает следующие виды медицинской помощи в рамках территориальной программы.</w:t>
      </w:r>
    </w:p>
    <w:p w14:paraId="6A4C6B83" w14:textId="77777777" w:rsidR="00B90060" w:rsidRPr="00B90060" w:rsidRDefault="00B90060" w:rsidP="00B90060">
      <w:pPr>
        <w:shd w:val="clear" w:color="auto" w:fill="FFFFFF"/>
        <w:spacing w:before="255" w:after="225" w:line="375" w:lineRule="atLeast"/>
        <w:jc w:val="center"/>
        <w:outlineLvl w:val="1"/>
        <w:rPr>
          <w:rFonts w:ascii="Tahoma" w:eastAsia="Times New Roman" w:hAnsi="Tahoma" w:cs="Tahoma"/>
          <w:color w:val="075A22"/>
          <w:sz w:val="33"/>
          <w:szCs w:val="33"/>
          <w:lang w:eastAsia="ru-RU"/>
        </w:rPr>
      </w:pPr>
      <w:r w:rsidRPr="00B90060">
        <w:rPr>
          <w:rFonts w:ascii="Tahoma" w:eastAsia="Times New Roman" w:hAnsi="Tahoma" w:cs="Tahoma"/>
          <w:color w:val="075A22"/>
          <w:sz w:val="33"/>
          <w:szCs w:val="33"/>
          <w:lang w:eastAsia="ru-RU"/>
        </w:rPr>
        <w:t>Доврачебная медицинская помощь</w:t>
      </w:r>
    </w:p>
    <w:p w14:paraId="10C55E54" w14:textId="77777777" w:rsidR="00B90060" w:rsidRPr="00B90060" w:rsidRDefault="00B90060" w:rsidP="00B9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акушерское дело</w:t>
      </w:r>
    </w:p>
    <w:p w14:paraId="7EC078E8" w14:textId="77777777" w:rsidR="00B90060" w:rsidRPr="00B90060" w:rsidRDefault="00B90060" w:rsidP="00B9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лабораторная диагностика</w:t>
      </w:r>
    </w:p>
    <w:p w14:paraId="38EB458E" w14:textId="77777777" w:rsidR="00B90060" w:rsidRPr="00B90060" w:rsidRDefault="00B90060" w:rsidP="00B9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лечебная физкультура и спортивная медицина</w:t>
      </w:r>
    </w:p>
    <w:p w14:paraId="34D83A5E" w14:textId="77777777" w:rsidR="00B90060" w:rsidRPr="00B90060" w:rsidRDefault="00B90060" w:rsidP="00B9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медицинские осмотры (предрейсовые и послерейсовые)</w:t>
      </w:r>
    </w:p>
    <w:p w14:paraId="6644038F" w14:textId="77777777" w:rsidR="00B90060" w:rsidRPr="00B90060" w:rsidRDefault="00B90060" w:rsidP="00B9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медицинский массаж</w:t>
      </w:r>
    </w:p>
    <w:p w14:paraId="5A4975DD" w14:textId="77777777" w:rsidR="00B90060" w:rsidRPr="00B90060" w:rsidRDefault="00B90060" w:rsidP="00B9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медицинская статистика</w:t>
      </w:r>
    </w:p>
    <w:p w14:paraId="4F3B9539" w14:textId="77777777" w:rsidR="00B90060" w:rsidRPr="00B90060" w:rsidRDefault="00B90060" w:rsidP="00B9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рентгенология</w:t>
      </w:r>
    </w:p>
    <w:p w14:paraId="3BD881CD" w14:textId="77777777" w:rsidR="00B90060" w:rsidRPr="00B90060" w:rsidRDefault="00B90060" w:rsidP="00B9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организация сестринского дела</w:t>
      </w:r>
    </w:p>
    <w:p w14:paraId="7BF863FF" w14:textId="77777777" w:rsidR="00B90060" w:rsidRPr="00B90060" w:rsidRDefault="00B90060" w:rsidP="00B9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стоматология ортопедическая</w:t>
      </w:r>
    </w:p>
    <w:p w14:paraId="03211544" w14:textId="77777777" w:rsidR="00B90060" w:rsidRPr="00B90060" w:rsidRDefault="00B90060" w:rsidP="00B9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физиотерапия</w:t>
      </w:r>
    </w:p>
    <w:p w14:paraId="27398D46" w14:textId="77777777" w:rsidR="00B90060" w:rsidRPr="00B90060" w:rsidRDefault="00B90060" w:rsidP="00B9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функциональная диагностика</w:t>
      </w:r>
    </w:p>
    <w:p w14:paraId="65ED796A" w14:textId="77777777" w:rsidR="00B90060" w:rsidRPr="00B90060" w:rsidRDefault="00B90060" w:rsidP="00B90060">
      <w:pPr>
        <w:shd w:val="clear" w:color="auto" w:fill="FFFFFF"/>
        <w:spacing w:before="255" w:after="225" w:line="375" w:lineRule="atLeast"/>
        <w:jc w:val="center"/>
        <w:outlineLvl w:val="1"/>
        <w:rPr>
          <w:rFonts w:ascii="Tahoma" w:eastAsia="Times New Roman" w:hAnsi="Tahoma" w:cs="Tahoma"/>
          <w:color w:val="075A22"/>
          <w:sz w:val="33"/>
          <w:szCs w:val="33"/>
          <w:lang w:eastAsia="ru-RU"/>
        </w:rPr>
      </w:pPr>
      <w:r w:rsidRPr="00B90060">
        <w:rPr>
          <w:rFonts w:ascii="Tahoma" w:eastAsia="Times New Roman" w:hAnsi="Tahoma" w:cs="Tahoma"/>
          <w:color w:val="075A22"/>
          <w:sz w:val="33"/>
          <w:szCs w:val="33"/>
          <w:lang w:eastAsia="ru-RU"/>
        </w:rPr>
        <w:t>Амбулаторно-поликлиническая помощь</w:t>
      </w:r>
    </w:p>
    <w:p w14:paraId="6257D72F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первичная медико-санитарная помощь</w:t>
      </w:r>
    </w:p>
    <w:p w14:paraId="5EE713B1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инфекционные болезни</w:t>
      </w:r>
    </w:p>
    <w:p w14:paraId="61EB6389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клиническая лабораторная диагностика</w:t>
      </w:r>
    </w:p>
    <w:p w14:paraId="1E5670BD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кардиология</w:t>
      </w:r>
    </w:p>
    <w:p w14:paraId="752FC0B3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контроль качества медицинской помощи</w:t>
      </w:r>
    </w:p>
    <w:p w14:paraId="44007C27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неврология</w:t>
      </w:r>
    </w:p>
    <w:p w14:paraId="61A7B803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общественное здоровье и организация здравоохранения</w:t>
      </w:r>
    </w:p>
    <w:p w14:paraId="7A4B2EBE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отоларингология</w:t>
      </w:r>
    </w:p>
    <w:p w14:paraId="314D1F31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рентгенология</w:t>
      </w:r>
    </w:p>
    <w:p w14:paraId="76B2717D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стоматология</w:t>
      </w:r>
    </w:p>
    <w:p w14:paraId="36B8CEAF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терапия</w:t>
      </w:r>
    </w:p>
    <w:p w14:paraId="6ADDD63B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травматология и ортопедия</w:t>
      </w:r>
    </w:p>
    <w:p w14:paraId="5B707A49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урология</w:t>
      </w:r>
    </w:p>
    <w:p w14:paraId="05102F3F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ультразвуковая диагностика</w:t>
      </w:r>
    </w:p>
    <w:p w14:paraId="58F12681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функциональная диагностика</w:t>
      </w:r>
    </w:p>
    <w:p w14:paraId="365EF98E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хирургия</w:t>
      </w:r>
    </w:p>
    <w:p w14:paraId="74989C7E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эндоскопия</w:t>
      </w:r>
    </w:p>
    <w:p w14:paraId="1DB87ACC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эндокринология</w:t>
      </w:r>
    </w:p>
    <w:p w14:paraId="494BA2AD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экспертиза временной нетрудоспособности</w:t>
      </w:r>
    </w:p>
    <w:p w14:paraId="75AC9405" w14:textId="77777777" w:rsidR="00B90060" w:rsidRPr="00B90060" w:rsidRDefault="00B90060" w:rsidP="00B9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ревматология</w:t>
      </w:r>
    </w:p>
    <w:p w14:paraId="78B78776" w14:textId="77777777" w:rsidR="00B90060" w:rsidRPr="00B90060" w:rsidRDefault="00B90060" w:rsidP="00B90060">
      <w:pPr>
        <w:shd w:val="clear" w:color="auto" w:fill="FFFFFF"/>
        <w:spacing w:before="255" w:after="225" w:line="375" w:lineRule="atLeast"/>
        <w:jc w:val="center"/>
        <w:outlineLvl w:val="1"/>
        <w:rPr>
          <w:rFonts w:ascii="Tahoma" w:eastAsia="Times New Roman" w:hAnsi="Tahoma" w:cs="Tahoma"/>
          <w:color w:val="075A22"/>
          <w:sz w:val="33"/>
          <w:szCs w:val="33"/>
          <w:lang w:eastAsia="ru-RU"/>
        </w:rPr>
      </w:pPr>
      <w:r w:rsidRPr="00B90060">
        <w:rPr>
          <w:rFonts w:ascii="Tahoma" w:eastAsia="Times New Roman" w:hAnsi="Tahoma" w:cs="Tahoma"/>
          <w:color w:val="075A22"/>
          <w:sz w:val="33"/>
          <w:szCs w:val="33"/>
          <w:lang w:eastAsia="ru-RU"/>
        </w:rPr>
        <w:t>Медицинская помощь женщинам в период беременности, во время и после родов</w:t>
      </w:r>
    </w:p>
    <w:p w14:paraId="33D4BF9E" w14:textId="77777777" w:rsidR="00B90060" w:rsidRPr="00B90060" w:rsidRDefault="00B90060" w:rsidP="00B90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акушерство и гинекология</w:t>
      </w:r>
    </w:p>
    <w:p w14:paraId="03C7CCB8" w14:textId="77777777" w:rsidR="00B90060" w:rsidRPr="00B90060" w:rsidRDefault="00B90060" w:rsidP="00B90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экспертиза временной нетрудоспособности</w:t>
      </w:r>
    </w:p>
    <w:p w14:paraId="23056ACA" w14:textId="77777777" w:rsidR="00B90060" w:rsidRPr="00B90060" w:rsidRDefault="00B90060" w:rsidP="00B90060">
      <w:pPr>
        <w:shd w:val="clear" w:color="auto" w:fill="FFFFFF"/>
        <w:spacing w:before="255" w:after="225" w:line="375" w:lineRule="atLeast"/>
        <w:jc w:val="center"/>
        <w:outlineLvl w:val="1"/>
        <w:rPr>
          <w:rFonts w:ascii="Tahoma" w:eastAsia="Times New Roman" w:hAnsi="Tahoma" w:cs="Tahoma"/>
          <w:color w:val="075A22"/>
          <w:sz w:val="33"/>
          <w:szCs w:val="33"/>
          <w:lang w:eastAsia="ru-RU"/>
        </w:rPr>
      </w:pPr>
      <w:r w:rsidRPr="00B90060">
        <w:rPr>
          <w:rFonts w:ascii="Tahoma" w:eastAsia="Times New Roman" w:hAnsi="Tahoma" w:cs="Tahoma"/>
          <w:color w:val="075A22"/>
          <w:sz w:val="33"/>
          <w:szCs w:val="33"/>
          <w:lang w:eastAsia="ru-RU"/>
        </w:rPr>
        <w:t>Специализированная амбулаторно-поликлиническая помощь</w:t>
      </w:r>
    </w:p>
    <w:p w14:paraId="21DE86D9" w14:textId="77777777" w:rsidR="00B90060" w:rsidRPr="00B90060" w:rsidRDefault="00B90060" w:rsidP="00B90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акушерство и гинекология</w:t>
      </w:r>
    </w:p>
    <w:p w14:paraId="70E806E6" w14:textId="77777777" w:rsidR="00B90060" w:rsidRPr="00B90060" w:rsidRDefault="00B90060" w:rsidP="00B90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мануальная терапия</w:t>
      </w:r>
    </w:p>
    <w:p w14:paraId="105D9E1E" w14:textId="77777777" w:rsidR="00B90060" w:rsidRPr="00B90060" w:rsidRDefault="00B90060" w:rsidP="00B90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медицинские осмотры (предварительные и периодические)</w:t>
      </w:r>
    </w:p>
    <w:p w14:paraId="7287A269" w14:textId="77777777" w:rsidR="00B90060" w:rsidRPr="00B90060" w:rsidRDefault="00B90060" w:rsidP="00B90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стоматология ортопедическая</w:t>
      </w:r>
    </w:p>
    <w:p w14:paraId="586E9B37" w14:textId="77777777" w:rsidR="00B90060" w:rsidRPr="00B90060" w:rsidRDefault="00B90060" w:rsidP="00B90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экспертиза профпригодности</w:t>
      </w:r>
    </w:p>
    <w:p w14:paraId="26457D99" w14:textId="77777777" w:rsidR="00B90060" w:rsidRPr="00B90060" w:rsidRDefault="00B90060" w:rsidP="00B90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экспертиза на право владения оружием</w:t>
      </w:r>
    </w:p>
    <w:p w14:paraId="52F030A5" w14:textId="77777777" w:rsidR="00B90060" w:rsidRPr="00B90060" w:rsidRDefault="00B90060" w:rsidP="00B90060">
      <w:pPr>
        <w:shd w:val="clear" w:color="auto" w:fill="FFFFFF"/>
        <w:spacing w:before="255" w:after="225" w:line="375" w:lineRule="atLeast"/>
        <w:jc w:val="center"/>
        <w:outlineLvl w:val="1"/>
        <w:rPr>
          <w:rFonts w:ascii="Tahoma" w:eastAsia="Times New Roman" w:hAnsi="Tahoma" w:cs="Tahoma"/>
          <w:color w:val="075A22"/>
          <w:sz w:val="33"/>
          <w:szCs w:val="33"/>
          <w:lang w:eastAsia="ru-RU"/>
        </w:rPr>
      </w:pPr>
      <w:r w:rsidRPr="00B90060">
        <w:rPr>
          <w:rFonts w:ascii="Tahoma" w:eastAsia="Times New Roman" w:hAnsi="Tahoma" w:cs="Tahoma"/>
          <w:color w:val="075A22"/>
          <w:sz w:val="33"/>
          <w:szCs w:val="33"/>
          <w:lang w:eastAsia="ru-RU"/>
        </w:rPr>
        <w:t>Стационарная помощь</w:t>
      </w:r>
    </w:p>
    <w:p w14:paraId="63871084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первичная медико-санитарная помощь</w:t>
      </w:r>
    </w:p>
    <w:p w14:paraId="4F918B58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анестизиология</w:t>
      </w:r>
      <w:proofErr w:type="spellEnd"/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реаниматология</w:t>
      </w:r>
    </w:p>
    <w:p w14:paraId="1D9B7E52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кардиология</w:t>
      </w:r>
    </w:p>
    <w:p w14:paraId="7149D0F9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клиническая лабораторная диагностика</w:t>
      </w:r>
    </w:p>
    <w:p w14:paraId="37E2E1B6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контроль качества медицинской помощи</w:t>
      </w:r>
    </w:p>
    <w:p w14:paraId="15F9C355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неврология</w:t>
      </w:r>
    </w:p>
    <w:p w14:paraId="29C760E8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общественное здоровье и организация здравоохранения</w:t>
      </w:r>
    </w:p>
    <w:p w14:paraId="60DD73A1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рентгенология</w:t>
      </w:r>
    </w:p>
    <w:p w14:paraId="2AA9CF0A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терапия</w:t>
      </w:r>
    </w:p>
    <w:p w14:paraId="4F788D85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функциональная диагностика</w:t>
      </w:r>
    </w:p>
    <w:p w14:paraId="5EDA0DD1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ультразвуковая диагностика</w:t>
      </w:r>
    </w:p>
    <w:p w14:paraId="6E50F758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экспертиза временной нетрудоспособности</w:t>
      </w:r>
    </w:p>
    <w:p w14:paraId="332DE4CE" w14:textId="77777777" w:rsidR="00B90060" w:rsidRPr="00B90060" w:rsidRDefault="00B90060" w:rsidP="00B900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эндоскопия</w:t>
      </w:r>
    </w:p>
    <w:p w14:paraId="02AF73CE" w14:textId="77777777" w:rsidR="00B90060" w:rsidRPr="00B90060" w:rsidRDefault="00B90060" w:rsidP="00B90060">
      <w:pPr>
        <w:shd w:val="clear" w:color="auto" w:fill="FFFFFF"/>
        <w:spacing w:before="255" w:after="225" w:line="375" w:lineRule="atLeast"/>
        <w:jc w:val="center"/>
        <w:outlineLvl w:val="1"/>
        <w:rPr>
          <w:rFonts w:ascii="Tahoma" w:eastAsia="Times New Roman" w:hAnsi="Tahoma" w:cs="Tahoma"/>
          <w:color w:val="075A22"/>
          <w:sz w:val="33"/>
          <w:szCs w:val="33"/>
          <w:lang w:eastAsia="ru-RU"/>
        </w:rPr>
      </w:pPr>
      <w:r w:rsidRPr="00B90060">
        <w:rPr>
          <w:rFonts w:ascii="Tahoma" w:eastAsia="Times New Roman" w:hAnsi="Tahoma" w:cs="Tahoma"/>
          <w:color w:val="075A22"/>
          <w:sz w:val="33"/>
          <w:szCs w:val="33"/>
          <w:lang w:eastAsia="ru-RU"/>
        </w:rPr>
        <w:t>Специализированная медицинская помощь</w:t>
      </w:r>
    </w:p>
    <w:p w14:paraId="1FFA4575" w14:textId="77777777" w:rsidR="00B90060" w:rsidRPr="00B90060" w:rsidRDefault="00B90060" w:rsidP="00B900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9006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трансфузиология</w:t>
      </w:r>
    </w:p>
    <w:p w14:paraId="14AE06E7" w14:textId="77777777" w:rsidR="00DD7165" w:rsidRDefault="00DD7165">
      <w:bookmarkStart w:id="0" w:name="_GoBack"/>
      <w:bookmarkEnd w:id="0"/>
    </w:p>
    <w:sectPr w:rsidR="00DD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1830"/>
    <w:multiLevelType w:val="multilevel"/>
    <w:tmpl w:val="192E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84319"/>
    <w:multiLevelType w:val="multilevel"/>
    <w:tmpl w:val="9E1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4695F"/>
    <w:multiLevelType w:val="multilevel"/>
    <w:tmpl w:val="3D46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02A9B"/>
    <w:multiLevelType w:val="multilevel"/>
    <w:tmpl w:val="921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77AC7"/>
    <w:multiLevelType w:val="multilevel"/>
    <w:tmpl w:val="09B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70C4C"/>
    <w:multiLevelType w:val="multilevel"/>
    <w:tmpl w:val="E79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2B"/>
    <w:rsid w:val="004A352B"/>
    <w:rsid w:val="00B90060"/>
    <w:rsid w:val="00D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FEF8D-236F-49AD-8129-C665A247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2019-07-18T05:28:00Z</dcterms:created>
  <dcterms:modified xsi:type="dcterms:W3CDTF">2019-07-18T05:28:00Z</dcterms:modified>
</cp:coreProperties>
</file>