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E9" w:rsidRDefault="00983CE9" w:rsidP="00983CE9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Tahoma" w:hAnsi="Tahoma" w:cs="Tahoma"/>
          <w:color w:val="252C2C"/>
          <w:sz w:val="20"/>
          <w:szCs w:val="20"/>
        </w:rPr>
      </w:pPr>
      <w:r>
        <w:rPr>
          <w:rStyle w:val="a4"/>
          <w:rFonts w:ascii="Tahoma" w:hAnsi="Tahoma" w:cs="Tahoma"/>
          <w:color w:val="252C2C"/>
          <w:sz w:val="20"/>
          <w:szCs w:val="20"/>
        </w:rPr>
        <w:t>ОСНОВНЫЕ ТРЕБОВАНИЯ ПОДГОТОВКИ ПАЦИЕНТА К СДАЧЕ АНАЛИЗА  МОЧИ </w:t>
      </w:r>
    </w:p>
    <w:p w:rsidR="00983CE9" w:rsidRDefault="00983CE9" w:rsidP="00983CE9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252C2C"/>
          <w:sz w:val="20"/>
          <w:szCs w:val="20"/>
        </w:rPr>
      </w:pPr>
      <w:r>
        <w:rPr>
          <w:rFonts w:ascii="Tahoma" w:hAnsi="Tahoma" w:cs="Tahoma"/>
          <w:color w:val="252C2C"/>
          <w:sz w:val="20"/>
          <w:szCs w:val="20"/>
        </w:rPr>
        <w:t> Сбор мочи пациент проводит самостоятельно (исключение составляют дети и тяжелобольные).</w:t>
      </w:r>
    </w:p>
    <w:p w:rsidR="00983CE9" w:rsidRDefault="00983CE9" w:rsidP="00983CE9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252C2C"/>
          <w:sz w:val="20"/>
          <w:szCs w:val="20"/>
        </w:rPr>
      </w:pPr>
      <w:r>
        <w:rPr>
          <w:rFonts w:ascii="Tahoma" w:hAnsi="Tahoma" w:cs="Tahoma"/>
          <w:color w:val="252C2C"/>
          <w:sz w:val="20"/>
          <w:szCs w:val="20"/>
        </w:rPr>
        <w:t> Накануне сдачи анализа рекомендуется не употреблять овощи и фрукты, которые могут изменить цвет мочи (свекла, морковь и пр.), не принимать диуретики. Перед сбором мочи надо произвести тщательный гигиенический туалет половых органов. Женщинам не рекомендуется сдавать анализ мочи во время менструации.</w:t>
      </w:r>
    </w:p>
    <w:p w:rsidR="00983CE9" w:rsidRDefault="00983CE9" w:rsidP="00983CE9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252C2C"/>
          <w:sz w:val="20"/>
          <w:szCs w:val="20"/>
        </w:rPr>
      </w:pPr>
      <w:r>
        <w:rPr>
          <w:rFonts w:ascii="Tahoma" w:hAnsi="Tahoma" w:cs="Tahoma"/>
          <w:color w:val="252C2C"/>
          <w:sz w:val="20"/>
          <w:szCs w:val="20"/>
        </w:rPr>
        <w:t> 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не менее 50 мл мочи.</w:t>
      </w:r>
    </w:p>
    <w:p w:rsidR="00983CE9" w:rsidRDefault="00983CE9" w:rsidP="00983CE9">
      <w:pPr>
        <w:pStyle w:val="a3"/>
        <w:shd w:val="clear" w:color="auto" w:fill="FFFFFF"/>
        <w:spacing w:before="180" w:beforeAutospacing="0" w:after="180" w:afterAutospacing="0"/>
        <w:rPr>
          <w:rFonts w:ascii="Tahoma" w:hAnsi="Tahoma" w:cs="Tahoma"/>
          <w:color w:val="252C2C"/>
          <w:sz w:val="20"/>
          <w:szCs w:val="20"/>
        </w:rPr>
      </w:pPr>
      <w:r>
        <w:rPr>
          <w:rFonts w:ascii="Tahoma" w:hAnsi="Tahoma" w:cs="Tahoma"/>
          <w:color w:val="252C2C"/>
          <w:sz w:val="20"/>
          <w:szCs w:val="20"/>
        </w:rPr>
        <w:t> Сразу после сбора мочи плотно закройте контейнер завинчивающейся крышкой.</w:t>
      </w:r>
    </w:p>
    <w:p w:rsidR="00C972F1" w:rsidRDefault="00C972F1">
      <w:bookmarkStart w:id="0" w:name="_GoBack"/>
      <w:bookmarkEnd w:id="0"/>
    </w:p>
    <w:sectPr w:rsidR="00C9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BD"/>
    <w:rsid w:val="005B33BD"/>
    <w:rsid w:val="00983CE9"/>
    <w:rsid w:val="00C9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734E9-C956-43FA-86D7-37B33D3BD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2019-10-31T11:03:00Z</dcterms:created>
  <dcterms:modified xsi:type="dcterms:W3CDTF">2019-10-31T11:03:00Z</dcterms:modified>
</cp:coreProperties>
</file>