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878C" w14:textId="74B10C61" w:rsidR="00870087" w:rsidRDefault="00E0505D" w:rsidP="00E0505D">
      <w:pPr>
        <w:jc w:val="center"/>
      </w:pPr>
      <w:r>
        <w:fldChar w:fldCharType="begin"/>
      </w:r>
      <w:r>
        <w:instrText xml:space="preserve"> HYPERLINK "http://vokkvd.ru/pacients/paidservices/pricelist/" \l "tabs_desc_1684_1" </w:instrText>
      </w:r>
      <w:r>
        <w:fldChar w:fldCharType="separate"/>
      </w:r>
      <w:r>
        <w:rPr>
          <w:rStyle w:val="a3"/>
          <w:sz w:val="21"/>
          <w:szCs w:val="21"/>
        </w:rPr>
        <w:t>Дерматовенерология</w:t>
      </w:r>
      <w:r>
        <w:fldChar w:fldCharType="end"/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1"/>
        <w:gridCol w:w="4962"/>
      </w:tblGrid>
      <w:tr w:rsidR="00E0505D" w:rsidRPr="00E0505D" w14:paraId="2FA960C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79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349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79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169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E0505D" w:rsidRPr="00E0505D" w14:paraId="3ADBC204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165D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специалиста</w:t>
            </w:r>
          </w:p>
        </w:tc>
      </w:tr>
      <w:tr w:rsidR="00E0505D" w:rsidRPr="00E0505D" w14:paraId="4D11D30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EEB0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консультативный прием дерматовенеролога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BEBC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</w:t>
            </w:r>
          </w:p>
        </w:tc>
      </w:tr>
      <w:tr w:rsidR="00E0505D" w:rsidRPr="00E0505D" w14:paraId="4C8EE03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0FF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дерматовенеролога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3F8D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  <w:tr w:rsidR="00E0505D" w:rsidRPr="00E0505D" w14:paraId="28755AA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D9FF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Консультация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зав.отделением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кандидата медицинских наук, врача высшей категории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D85D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</w:tr>
      <w:tr w:rsidR="00E0505D" w:rsidRPr="00E0505D" w14:paraId="7900628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C41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дерматовенеролога на дому с назначением лечения - временно не осуществляется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7414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1585</w:t>
            </w:r>
          </w:p>
        </w:tc>
      </w:tr>
      <w:tr w:rsidR="00E0505D" w:rsidRPr="00E0505D" w14:paraId="7B7E2741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20E5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Манипуляции в кабинете диагностики и лечение ИППП</w:t>
            </w:r>
          </w:p>
        </w:tc>
      </w:tr>
      <w:tr w:rsidR="00E0505D" w:rsidRPr="00E0505D" w14:paraId="3838DB5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D32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уретры (№1)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5B12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E0505D" w:rsidRPr="00E0505D" w14:paraId="5F66ED8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58D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Вагинальная ванночка (№1)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8028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E0505D" w:rsidRPr="00E0505D" w14:paraId="23977DCD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456F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Тампоны мазевые (№1)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67F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E0505D" w:rsidRPr="00E0505D" w14:paraId="4465AB4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1E4F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A644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E0505D" w:rsidRPr="00E0505D" w14:paraId="6E1CE5D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847D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Аутогемотерапия (№1)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D6E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E0505D" w:rsidRPr="00E0505D" w14:paraId="342814E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A353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Обезболивание при удалении моллюсков, кондилом, бородавок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074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E0505D" w:rsidRPr="00E0505D" w14:paraId="3687D32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6453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моллюсков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A5FB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E0505D" w:rsidRPr="00E0505D" w14:paraId="74F6E6A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E13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Удаление кондилом, бородавок, папиллом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484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68623C50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194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 методом диатермокоагуляции</w:t>
            </w:r>
          </w:p>
        </w:tc>
      </w:tr>
      <w:tr w:rsidR="00E0505D" w:rsidRPr="00E0505D" w14:paraId="7EC5BF2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0B78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папиллом, ангиом,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кератом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моллюсков, кондилом,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CC60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5D63280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409E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бородавок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98D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3CC85DB5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8C2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Лазерное удаление доброкачественных новообразований кожи</w:t>
            </w:r>
          </w:p>
        </w:tc>
      </w:tr>
      <w:tr w:rsidR="00E0505D" w:rsidRPr="00E0505D" w14:paraId="46FF03C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CDE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бородавок (0,5-1 см.)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B1F5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4BFEECB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0F72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бородавок (более 1 см.)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5A74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70F2F48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B07F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подошвенной бородавки,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невуса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(до 0,5)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E258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7C16045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A1C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подошвенной бородавки,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невуса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(0,5-1 см.)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75E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0C1016C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2881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подошвенной бородавки,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невуса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более</w:t>
            </w:r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см.)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C345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085D72B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230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новообразований (папиллом, кондилом,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дерматофибром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иных) до 4 мм.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F53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1D2809F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640D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новообразований (папиллом, кондилом,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дерматофибром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иных) на лице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1CBE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46A6EE0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28F9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новообразований (папиллом, кондилом,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дерматофибром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иных) от 5 мм до 1 см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A4A7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703BD19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64AB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Удаление новообразований (папиллом, кондилом,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дерматофибром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иных) в интимных зонах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C8BC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066DC5D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A9A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новообразований (папиллом, кондилом,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дерматофибром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иных) более 1 см (за один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A9DA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036BB5C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895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Дерматоскопия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(за 1 элемент)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4959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02CA2796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9205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локальная</w:t>
            </w:r>
          </w:p>
        </w:tc>
      </w:tr>
      <w:tr w:rsidR="00E0505D" w:rsidRPr="00E0505D" w14:paraId="7E50DB3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D5CA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кремом «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Эмла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1 грамм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CD6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21C46F5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78AA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Местная анестезия 2% лидокаином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FEEA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37461E0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264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Местная анестезия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ультрокаином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8A10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 не предоставляется</w:t>
            </w:r>
          </w:p>
        </w:tc>
      </w:tr>
      <w:tr w:rsidR="00E0505D" w:rsidRPr="00E0505D" w14:paraId="7BEDA0C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9B00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лечения кожных заболеваний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E81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E0505D" w:rsidRPr="00E0505D" w14:paraId="47502DA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D80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лечения гонореи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7EB7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E0505D" w:rsidRPr="00E0505D" w14:paraId="68C842A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47D8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лечения прочих ИППП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10C7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E0505D" w:rsidRPr="00E0505D" w14:paraId="31C1F96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634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превентивного лечения по сифилису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72E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E0505D" w:rsidRPr="00E0505D" w14:paraId="46D9AF9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D22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лечения первичных форм сифилиса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1594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3890</w:t>
            </w:r>
          </w:p>
        </w:tc>
      </w:tr>
      <w:tr w:rsidR="00E0505D" w:rsidRPr="00E0505D" w14:paraId="56B7153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D8D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лечения вторичного сифилиса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4F8B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6150</w:t>
            </w:r>
          </w:p>
        </w:tc>
      </w:tr>
      <w:tr w:rsidR="00E0505D" w:rsidRPr="00E0505D" w14:paraId="053CD45F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5E5C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Манипуляции в процедурном кабинете</w:t>
            </w:r>
          </w:p>
        </w:tc>
      </w:tr>
      <w:tr w:rsidR="00E0505D" w:rsidRPr="00E0505D" w14:paraId="5645758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BE22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Внутримышечная инъекция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FE15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E0505D" w:rsidRPr="00E0505D" w14:paraId="5C9E6E7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B174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инъекция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116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E0505D" w:rsidRPr="00E0505D" w14:paraId="68A40AA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1C73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Подкожная инъекция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807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E0505D" w:rsidRPr="00E0505D" w14:paraId="75645E4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962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Внутриочаговая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инъекция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A50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</w:tbl>
    <w:p w14:paraId="4734CA9E" w14:textId="59B1BE98" w:rsidR="00E0505D" w:rsidRDefault="00E0505D" w:rsidP="00E0505D">
      <w:pPr>
        <w:jc w:val="center"/>
      </w:pPr>
    </w:p>
    <w:p w14:paraId="12E9A4AA" w14:textId="285ECBBA" w:rsidR="00E0505D" w:rsidRDefault="00E0505D" w:rsidP="00E0505D">
      <w:pPr>
        <w:jc w:val="center"/>
      </w:pPr>
    </w:p>
    <w:p w14:paraId="57BA5A5D" w14:textId="232979AE" w:rsidR="00E0505D" w:rsidRDefault="00E0505D" w:rsidP="00E0505D">
      <w:pPr>
        <w:jc w:val="center"/>
      </w:pPr>
    </w:p>
    <w:p w14:paraId="092DBE2A" w14:textId="3AE4FC58" w:rsidR="00E0505D" w:rsidRDefault="00E0505D" w:rsidP="00E0505D">
      <w:pPr>
        <w:jc w:val="center"/>
      </w:pPr>
    </w:p>
    <w:p w14:paraId="7DB18073" w14:textId="1D99BCBB" w:rsidR="00E0505D" w:rsidRDefault="00E0505D" w:rsidP="00E0505D">
      <w:pPr>
        <w:jc w:val="center"/>
      </w:pPr>
    </w:p>
    <w:p w14:paraId="2DEA1CA3" w14:textId="095976BB" w:rsidR="00E0505D" w:rsidRDefault="00E0505D" w:rsidP="00E0505D">
      <w:pPr>
        <w:jc w:val="center"/>
      </w:pPr>
    </w:p>
    <w:p w14:paraId="482C8B6C" w14:textId="6FED7D82" w:rsidR="00E0505D" w:rsidRDefault="00E0505D" w:rsidP="00E0505D">
      <w:pPr>
        <w:jc w:val="center"/>
      </w:pPr>
    </w:p>
    <w:p w14:paraId="04F4C4D0" w14:textId="3D2F1849" w:rsidR="00E0505D" w:rsidRDefault="00E0505D" w:rsidP="00E0505D">
      <w:pPr>
        <w:jc w:val="center"/>
      </w:pPr>
    </w:p>
    <w:p w14:paraId="52C36F40" w14:textId="2E8FD613" w:rsidR="00E0505D" w:rsidRDefault="00E0505D" w:rsidP="00E0505D">
      <w:pPr>
        <w:jc w:val="center"/>
      </w:pPr>
    </w:p>
    <w:p w14:paraId="5F1458FD" w14:textId="2AA6C3B1" w:rsidR="00E0505D" w:rsidRDefault="00E0505D" w:rsidP="00E0505D">
      <w:pPr>
        <w:jc w:val="center"/>
      </w:pPr>
    </w:p>
    <w:p w14:paraId="5AAE38B6" w14:textId="68C28F08" w:rsidR="00E0505D" w:rsidRDefault="00E0505D" w:rsidP="00E0505D">
      <w:pPr>
        <w:jc w:val="center"/>
      </w:pPr>
    </w:p>
    <w:p w14:paraId="0AF61BD9" w14:textId="1E970390" w:rsidR="00E0505D" w:rsidRDefault="00E0505D" w:rsidP="00E0505D">
      <w:pPr>
        <w:jc w:val="center"/>
      </w:pPr>
    </w:p>
    <w:p w14:paraId="227079D7" w14:textId="4FFEEE5E" w:rsidR="00E0505D" w:rsidRDefault="00E0505D" w:rsidP="00E0505D">
      <w:pPr>
        <w:jc w:val="center"/>
      </w:pPr>
    </w:p>
    <w:p w14:paraId="020B6E02" w14:textId="0B87FEBF" w:rsidR="00E0505D" w:rsidRDefault="00E0505D" w:rsidP="00E0505D">
      <w:pPr>
        <w:jc w:val="center"/>
      </w:pPr>
    </w:p>
    <w:p w14:paraId="7B44ABD2" w14:textId="14807E3C" w:rsidR="00E0505D" w:rsidRDefault="00E0505D" w:rsidP="00E0505D">
      <w:pPr>
        <w:jc w:val="center"/>
      </w:pPr>
    </w:p>
    <w:p w14:paraId="156D03C3" w14:textId="12361500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jc w:val="center"/>
        <w:rPr>
          <w:rFonts w:ascii="Arial" w:hAnsi="Arial" w:cs="Arial"/>
          <w:color w:val="525252"/>
          <w:sz w:val="21"/>
          <w:szCs w:val="21"/>
        </w:rPr>
      </w:pPr>
      <w:hyperlink r:id="rId5" w:anchor="tabs_desc_1684_2" w:history="1">
        <w:r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sz w:val="21"/>
            <w:szCs w:val="21"/>
          </w:rPr>
          <w:t>Клиническая лабораторная диагностика</w:t>
        </w:r>
      </w:hyperlink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1"/>
        <w:gridCol w:w="4962"/>
      </w:tblGrid>
      <w:tr w:rsidR="00E0505D" w:rsidRPr="00E0505D" w14:paraId="6514634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79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8C95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79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15E8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E0505D" w:rsidRPr="00E0505D" w14:paraId="290E9563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1C1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диагностика (гематологические и общеклинические исследования)</w:t>
            </w:r>
          </w:p>
        </w:tc>
      </w:tr>
      <w:tr w:rsidR="00E0505D" w:rsidRPr="00E0505D" w14:paraId="233F4EC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5CF4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группы крови, резус-фактора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C31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339C519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FB9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Лейкоцитолиз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5D58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E0505D" w:rsidRPr="00E0505D" w14:paraId="5BBCF20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2C94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общего анализа крови (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СОЭ,Нв</w:t>
            </w:r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,эритроциты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лейкоциты, ЦП)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05DD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E0505D" w:rsidRPr="00E0505D" w14:paraId="713110D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9FC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общего анализа крови (+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лейкоформула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6853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0505D" w:rsidRPr="00E0505D" w14:paraId="432689A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069C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лейкоформула+тромбоциты+ретикулоциты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7481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0505D" w:rsidRPr="00E0505D" w14:paraId="7932ABD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BCBF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на палочку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Ганзена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BDB8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E0505D" w:rsidRPr="00E0505D" w14:paraId="0CD2806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7BF2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 на ИППП (мазок)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5E9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E0505D" w:rsidRPr="00E0505D" w14:paraId="611067A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B61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 на ВПГ-I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DBC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E0505D" w:rsidRPr="00E0505D" w14:paraId="69F0D37D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69CF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 </w:t>
            </w:r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трихомонады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1456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E0505D" w:rsidRPr="00E0505D" w14:paraId="7161E0D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567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 на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дрож.грибы</w:t>
            </w:r>
            <w:proofErr w:type="spellEnd"/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847A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E0505D" w:rsidRPr="00E0505D" w14:paraId="7B7DF53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C0FD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на клетки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Тцианка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эозинофилы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7B23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2B3B648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745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Исследование на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демодекс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EA3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E0505D" w:rsidRPr="00E0505D" w14:paraId="52CB26D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C3E0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LE-клетки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41C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E0505D" w:rsidRPr="00E0505D" w14:paraId="037D87C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EA40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бледную трепонему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7A62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E0505D" w:rsidRPr="00E0505D" w14:paraId="43D7F63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8DF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C25E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E0505D" w:rsidRPr="00E0505D" w14:paraId="1184ECF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F21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онкоцитологию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(соскоб)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6E5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63720272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3D43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микробиология</w:t>
            </w:r>
          </w:p>
        </w:tc>
      </w:tr>
      <w:tr w:rsidR="00E0505D" w:rsidRPr="00E0505D" w14:paraId="12C126D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CAE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посева (гениталии, кожа)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9A3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E0505D" w:rsidRPr="00E0505D" w14:paraId="7011BB2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AFCE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исследование на m.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hominis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u.urealyticum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Duo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5607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E0505D" w:rsidRPr="00E0505D" w14:paraId="5B25D95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664F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чувствительности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m.hominis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антибиотикам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B695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E0505D" w:rsidRPr="00E0505D" w14:paraId="33D5550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FE69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чувствительности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u.urealyticum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антибиотикам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E6F6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E0505D" w:rsidRPr="00E0505D" w14:paraId="1AEA6CE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BE2B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на флору и чувствительность к антибиотикам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FD1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</w:tr>
      <w:tr w:rsidR="00E0505D" w:rsidRPr="00E0505D" w14:paraId="5EB8E79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0A8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Бактериологическое исследование посева на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гр.р.Candida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ротовой полости, кожи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956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E0505D" w:rsidRPr="00E0505D" w14:paraId="3F537D5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9193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на стафилококк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536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  <w:tr w:rsidR="00E0505D" w:rsidRPr="00E0505D" w14:paraId="647D4B8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C48E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на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пат.грибы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 кожа)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6692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E0505D" w:rsidRPr="00E0505D" w14:paraId="13DD733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71BC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ногтевой пластинки на </w:t>
            </w:r>
            <w:proofErr w:type="spellStart"/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пат.грибы</w:t>
            </w:r>
            <w:proofErr w:type="spellEnd"/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накопительн.м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0D7A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E0505D" w:rsidRPr="00E0505D" w14:paraId="1AE8D44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9C72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Микроонихоскопия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 ноготь)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998D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E0505D" w:rsidRPr="00E0505D" w14:paraId="1D3948E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5A5B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на чесоточного клеща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BD6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E0505D" w:rsidRPr="00E0505D" w14:paraId="5199A64D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D8A2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E0505D" w:rsidRPr="00E0505D" w14:paraId="159ED3F4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B14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Экспресс-тест на определение сахара в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2B2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E0505D" w:rsidRPr="00E0505D" w14:paraId="723F520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6036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холестерина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05A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0505D" w:rsidRPr="00E0505D" w14:paraId="790A9F3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9C4F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амилазы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C7B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E0505D" w:rsidRPr="00E0505D" w14:paraId="6817294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B616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железа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13C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E0505D" w:rsidRPr="00E0505D" w14:paraId="7264FCC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6A7C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общего белка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EB51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E0505D" w:rsidRPr="00E0505D" w14:paraId="2CD32C10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15F1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общего билирубина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8D8D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E0505D" w:rsidRPr="00E0505D" w14:paraId="60056F4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E1CA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D3CE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0505D" w:rsidRPr="00E0505D" w14:paraId="02B99F5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29E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6E84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0505D" w:rsidRPr="00E0505D" w14:paraId="6D66A72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2CB9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С-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реактивнго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белка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9F4F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0505D" w:rsidRPr="00E0505D" w14:paraId="6BD0744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768B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глюкозы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8534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E0505D" w:rsidRPr="00E0505D" w14:paraId="2825B09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8E62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триглицеридов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2A4B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E0505D" w:rsidRPr="00E0505D" w14:paraId="2A92E20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435A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щелочной фосфатазы крови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ADBE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0505D" w:rsidRPr="00E0505D" w14:paraId="62286A08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6918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Определение креатинина кинетическим методом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66C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0505D" w:rsidRPr="00E0505D" w14:paraId="4EBE858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8A64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мочевины кинетическим методом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F9E7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E0505D" w:rsidRPr="00E0505D" w14:paraId="2F0C708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49CF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времени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DB7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E0505D" w:rsidRPr="00E0505D" w14:paraId="0CE437B1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B95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СПИД, вирусных гепатитов, сифилиса и других ИППП</w:t>
            </w:r>
          </w:p>
        </w:tc>
      </w:tr>
      <w:tr w:rsidR="00E0505D" w:rsidRPr="00E0505D" w14:paraId="26FF6A6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492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Линейный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иммуноблот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идентификации антител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 к бледной трепонеме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864C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2870</w:t>
            </w:r>
          </w:p>
        </w:tc>
      </w:tr>
      <w:tr w:rsidR="00E0505D" w:rsidRPr="00E0505D" w14:paraId="384375A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0F2B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Экспресс-тест на сифилис (РМП)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C2A6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0505D" w:rsidRPr="00E0505D" w14:paraId="5DD6497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659E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Экспресс-тест на ВИЧ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37D3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E0505D" w:rsidRPr="00E0505D" w14:paraId="08F58D8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435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Экспресс- тест на гепатит С (HCV)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92B0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E0505D" w:rsidRPr="00E0505D" w14:paraId="150F06E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275E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1BF9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</w:tr>
      <w:tr w:rsidR="00E0505D" w:rsidRPr="00E0505D" w14:paraId="46BF6AE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79A1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РПГА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0231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E0505D" w:rsidRPr="00E0505D" w14:paraId="2F755E1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4B3E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сифилис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M)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51A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E0505D" w:rsidRPr="00E0505D" w14:paraId="66E87AB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7AF7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сифилис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G) качественный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4100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E0505D" w:rsidRPr="00E0505D" w14:paraId="794198CD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CC8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хламидии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DB33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4CF0AF8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FDD6B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ИФА на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уреаплазму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E2FE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691828B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B66C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ИФА </w:t>
            </w:r>
            <w:proofErr w:type="gram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микоплазму</w:t>
            </w:r>
            <w:proofErr w:type="gram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3914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707146D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57A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ИФА на ВПГ-I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E46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43191E4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796D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ВПГ-II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3D11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368BF0C9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134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токсоплазмоз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BE06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2CA2C6A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1190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ИФА на ЦМВ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ACCE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1ECF336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CD1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ИФА на хламидии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трахоматис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5AB7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E0505D" w:rsidRPr="00E0505D" w14:paraId="62C9AF71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4652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ПИФ хламидии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8E4A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1599895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5FC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ПИФ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уреаплазма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384C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70AEAE9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7315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ПИФ микоплазма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CA2C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3AF7FC8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F84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ПИФ ВПГ-II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AB90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73160C5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0BF5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ПИФ ЦМВ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9015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4B91D0F3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A73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возбудителей ИППП методом ПЦР (в реальном времени)</w:t>
            </w:r>
          </w:p>
        </w:tc>
      </w:tr>
      <w:tr w:rsidR="00E0505D" w:rsidRPr="00E0505D" w14:paraId="4D11CB2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E56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Chlamydia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trachomatis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(Хламидия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трахоматис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356B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60E5BC2A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2F0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Mycoplasma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genitalium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(Микоплазма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гениталиум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4E36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3DBA407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082E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Mycoplasma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hominis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(Микоплазма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хоминис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BBEF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279338E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895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Ureaplasma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urealyticum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Уреаплазма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уреалитикум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9ECE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7B3DA10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A087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ПЦР Простой герпес (2 тип)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EF2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E0505D" w:rsidRPr="00E0505D" w14:paraId="46B6DA3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77F1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ПЦР Вирус папилломы человека (16, 18 тип) (без дифференциации вида)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4087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E0505D" w:rsidRPr="00E0505D" w14:paraId="024879A3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F116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Neisseria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gonorrhoeae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Нейссерия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гонорея)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766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E0505D" w:rsidRPr="00E0505D" w14:paraId="19D97A9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189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ПЦР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Trichomonas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vaginalis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Трихомонас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вагиналис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013E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E0505D" w:rsidRPr="00E0505D" w14:paraId="15510707" w14:textId="77777777" w:rsidTr="00E0505D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5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0A043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Манипуляции</w:t>
            </w:r>
          </w:p>
        </w:tc>
      </w:tr>
      <w:tr w:rsidR="00E0505D" w:rsidRPr="00E0505D" w14:paraId="2344283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7657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для бактериологического посева (кожа, слизистые)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82D6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E0505D" w:rsidRPr="00E0505D" w14:paraId="2D1C569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73247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Забор и обработка венозной крови (1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8A09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E0505D" w:rsidRPr="00E0505D" w14:paraId="12430935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6242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Забор и обработка венозной крови (2 и более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D51AC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3DE91B12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4E1F0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и обработка венозной крови (без исследования)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C8A0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E0505D" w:rsidRPr="00E0505D" w14:paraId="0DDC7CD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04F2A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DEF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E0505D" w:rsidRPr="00E0505D" w14:paraId="405D300E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EBB71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материала на ИППП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CEB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E0505D" w:rsidRPr="00E0505D" w14:paraId="14F72D47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6B9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материала с кожи, ногтей (бактериоскопия)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60C4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0505D" w:rsidRPr="00E0505D" w14:paraId="6D1EE78F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A9B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на бледную трепонему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03F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E0505D" w:rsidRPr="00E0505D" w14:paraId="6F76C7AC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6537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материала для ПЦР (1инф.)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88BE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E0505D" w:rsidRPr="00E0505D" w14:paraId="599EFC76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70BD8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материала для ПИФ (1инф.)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E28C5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E0505D" w:rsidRPr="00E0505D" w14:paraId="748D099B" w14:textId="77777777" w:rsidTr="00E0505D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80E1D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Соскоб на </w:t>
            </w:r>
            <w:proofErr w:type="spellStart"/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онкоцитологию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240CF" w14:textId="77777777" w:rsidR="00E0505D" w:rsidRPr="00E0505D" w:rsidRDefault="00E0505D" w:rsidP="00E0505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5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</w:tbl>
    <w:p w14:paraId="3FD06D94" w14:textId="3A1F71DD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63600187" w14:textId="75277480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05AD5840" w14:textId="661F4B91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59A2DBFB" w14:textId="57DE1203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7D65D128" w14:textId="4615E417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50DC2A3C" w14:textId="294D1E82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0E982B7C" w14:textId="7EC8E7BE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7C6F70F6" w14:textId="5A4D80D5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6A5441C5" w14:textId="3D6C0CF7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753A36DF" w14:textId="5557EC5E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2913A698" w14:textId="71EAE3E4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5B359764" w14:textId="31FDB105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6C7CD08D" w14:textId="0B5992DC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0663A91D" w14:textId="385B70F0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270871E5" w14:textId="0A061558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266D7875" w14:textId="50B2EFC7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7BA585DF" w14:textId="180DC163" w:rsid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rPr>
          <w:rFonts w:ascii="Arial" w:hAnsi="Arial" w:cs="Arial"/>
          <w:color w:val="525252"/>
          <w:sz w:val="21"/>
          <w:szCs w:val="21"/>
        </w:rPr>
      </w:pPr>
    </w:p>
    <w:p w14:paraId="01F4D4F8" w14:textId="3F75AA3D" w:rsidR="00E0505D" w:rsidRPr="00E0505D" w:rsidRDefault="00E0505D" w:rsidP="00E0505D">
      <w:pPr>
        <w:pStyle w:val="active"/>
        <w:pBdr>
          <w:bottom w:val="single" w:sz="2" w:space="0" w:color="DDDDDD"/>
        </w:pBdr>
        <w:shd w:val="clear" w:color="auto" w:fill="FFFFFF"/>
        <w:spacing w:before="0" w:beforeAutospacing="0"/>
        <w:ind w:left="360"/>
        <w:jc w:val="center"/>
      </w:pPr>
      <w:hyperlink r:id="rId6" w:anchor="tabs_desc_1684_4" w:history="1">
        <w:proofErr w:type="spellStart"/>
        <w:proofErr w:type="gramStart"/>
        <w:r>
          <w:rPr>
            <w:rStyle w:val="a3"/>
            <w:sz w:val="21"/>
            <w:szCs w:val="21"/>
          </w:rPr>
          <w:t>Физио</w:t>
        </w:r>
        <w:proofErr w:type="spellEnd"/>
        <w:r>
          <w:rPr>
            <w:rStyle w:val="a3"/>
            <w:sz w:val="21"/>
            <w:szCs w:val="21"/>
          </w:rPr>
          <w:t>-терапевтическое</w:t>
        </w:r>
        <w:proofErr w:type="gramEnd"/>
        <w:r>
          <w:rPr>
            <w:rStyle w:val="a3"/>
            <w:sz w:val="21"/>
            <w:szCs w:val="21"/>
          </w:rPr>
          <w:t xml:space="preserve"> лечение</w:t>
        </w:r>
      </w:hyperlink>
    </w:p>
    <w:p w14:paraId="30673ECC" w14:textId="77F3C94C" w:rsidR="00E0505D" w:rsidRDefault="00E0505D" w:rsidP="00E050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5714D4" wp14:editId="513EF96E">
            <wp:extent cx="9363075" cy="1792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736" cy="180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6EBB" w14:textId="04BF7199" w:rsidR="00E0505D" w:rsidRPr="00E0505D" w:rsidRDefault="00E0505D" w:rsidP="00E0505D">
      <w:pPr>
        <w:jc w:val="center"/>
      </w:pPr>
      <w:hyperlink r:id="rId8" w:anchor="tabs_desc_1684_5" w:history="1">
        <w:r>
          <w:rPr>
            <w:rStyle w:val="a3"/>
            <w:sz w:val="21"/>
            <w:szCs w:val="21"/>
          </w:rPr>
          <w:t>Справки для иностранцев</w:t>
        </w:r>
      </w:hyperlink>
    </w:p>
    <w:p w14:paraId="1F8C11EB" w14:textId="3AE5313A" w:rsidR="00E0505D" w:rsidRPr="00E0505D" w:rsidRDefault="00E0505D" w:rsidP="00E0505D">
      <w:r>
        <w:rPr>
          <w:noProof/>
        </w:rPr>
        <w:drawing>
          <wp:inline distT="0" distB="0" distL="0" distR="0" wp14:anchorId="059E5F8E" wp14:editId="6F309B20">
            <wp:extent cx="9344025" cy="17745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733" cy="17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D3B3" w14:textId="3F14731D" w:rsidR="00E0505D" w:rsidRPr="00E0505D" w:rsidRDefault="00E0505D" w:rsidP="00E0505D"/>
    <w:p w14:paraId="7B32428F" w14:textId="52306049" w:rsidR="00E0505D" w:rsidRDefault="00E0505D" w:rsidP="00E0505D">
      <w:pPr>
        <w:rPr>
          <w:noProof/>
        </w:rPr>
      </w:pPr>
      <w:bookmarkStart w:id="0" w:name="_GoBack"/>
      <w:bookmarkEnd w:id="0"/>
    </w:p>
    <w:p w14:paraId="24EA9F92" w14:textId="57F86FB7" w:rsidR="00E0505D" w:rsidRDefault="00E0505D" w:rsidP="00E0505D">
      <w:pPr>
        <w:jc w:val="right"/>
      </w:pPr>
    </w:p>
    <w:p w14:paraId="70E2AADA" w14:textId="42C15233" w:rsidR="00E0505D" w:rsidRDefault="00E0505D" w:rsidP="00E0505D">
      <w:pPr>
        <w:jc w:val="right"/>
      </w:pPr>
    </w:p>
    <w:p w14:paraId="074854FE" w14:textId="77777777" w:rsidR="00E0505D" w:rsidRPr="00E0505D" w:rsidRDefault="00E0505D" w:rsidP="00E0505D">
      <w:pPr>
        <w:jc w:val="right"/>
      </w:pPr>
    </w:p>
    <w:sectPr w:rsidR="00E0505D" w:rsidRPr="00E0505D" w:rsidSect="00E05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4D0C"/>
    <w:multiLevelType w:val="multilevel"/>
    <w:tmpl w:val="EF4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D"/>
    <w:rsid w:val="00117239"/>
    <w:rsid w:val="002F759D"/>
    <w:rsid w:val="00870087"/>
    <w:rsid w:val="00E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595"/>
  <w15:chartTrackingRefBased/>
  <w15:docId w15:val="{15D6686D-915B-48CB-B4F5-623A331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05D"/>
    <w:rPr>
      <w:color w:val="0000FF"/>
      <w:u w:val="single"/>
    </w:rPr>
  </w:style>
  <w:style w:type="paragraph" w:customStyle="1" w:styleId="active">
    <w:name w:val="active"/>
    <w:basedOn w:val="a"/>
    <w:rsid w:val="00E0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kvd.ru/pacients/paidservices/price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kkvd.ru/pacients/paidservices/priceli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kkvd.ru/pacients/paidservices/priceli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2019-07-25T04:19:00Z</dcterms:created>
  <dcterms:modified xsi:type="dcterms:W3CDTF">2019-07-25T04:26:00Z</dcterms:modified>
</cp:coreProperties>
</file>