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27E7" w14:textId="77777777" w:rsidR="003218FE" w:rsidRPr="003218FE" w:rsidRDefault="003218FE" w:rsidP="003218FE">
      <w:pPr>
        <w:shd w:val="clear" w:color="auto" w:fill="FFFFFF"/>
        <w:spacing w:after="225" w:line="3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3218FE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ДЛЯ ПЛАНОВОЙ ГОСПИТАЛИЗАЦИИ</w:t>
      </w:r>
    </w:p>
    <w:p w14:paraId="7360A00F" w14:textId="77777777" w:rsidR="003218FE" w:rsidRPr="003218FE" w:rsidRDefault="003218FE" w:rsidP="003218F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eastAsia="ru-RU"/>
        </w:rPr>
        <w:t>ВАЖНО! Запись на плановую госпитализацию и точный перечень исследований определяются после осмотра специалистом в поликлинике.</w:t>
      </w:r>
    </w:p>
    <w:p w14:paraId="5CE942CD" w14:textId="77777777" w:rsidR="003218FE" w:rsidRPr="003218FE" w:rsidRDefault="003218FE" w:rsidP="003218F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Отделения главного корпуса:</w:t>
      </w:r>
    </w:p>
    <w:p w14:paraId="7BB4AD47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Флюорография (1 год);</w:t>
      </w:r>
    </w:p>
    <w:p w14:paraId="5D6871D4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общий анализ крови (10 дней);</w:t>
      </w:r>
    </w:p>
    <w:p w14:paraId="0AE3C7BB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общий анализ мочи (10 дней);</w:t>
      </w:r>
    </w:p>
    <w:p w14:paraId="5F72121F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сахар крови;</w:t>
      </w:r>
    </w:p>
    <w:p w14:paraId="362E0A27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RW;</w:t>
      </w:r>
    </w:p>
    <w:p w14:paraId="1F483A4F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HВsAg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14:paraId="30F1AEC2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ЭКГ;</w:t>
      </w:r>
    </w:p>
    <w:p w14:paraId="42CA1BF2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заключение терапевта;</w:t>
      </w:r>
    </w:p>
    <w:p w14:paraId="5E9EFA17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онкоосмотр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;</w:t>
      </w:r>
    </w:p>
    <w:p w14:paraId="13ED22C5" w14:textId="77777777" w:rsidR="003218FE" w:rsidRPr="003218FE" w:rsidRDefault="003218FE" w:rsidP="003218FE">
      <w:pPr>
        <w:numPr>
          <w:ilvl w:val="0"/>
          <w:numId w:val="1"/>
        </w:numPr>
        <w:spacing w:after="150" w:line="240" w:lineRule="auto"/>
        <w:ind w:left="210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заключение гинеколога (для женщин).</w:t>
      </w:r>
    </w:p>
    <w:p w14:paraId="0B5B8DF3" w14:textId="77777777" w:rsidR="003218FE" w:rsidRPr="003218FE" w:rsidRDefault="003218FE" w:rsidP="003218F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Отделения педиатрического корпуса:</w:t>
      </w:r>
    </w:p>
    <w:p w14:paraId="52616776" w14:textId="77777777" w:rsidR="003218FE" w:rsidRPr="003218FE" w:rsidRDefault="003218FE" w:rsidP="003218F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• Общий анализ крови с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лейкоформулой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тромбоцитами, временем свертываемости, длительностью кровотечения – годность 7дней,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Сахар крови - годность 7дней,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Общий анализ мочи - годность 7дней,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Кал на яйца гельминтов - годность 7дней,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Справка об отсутствии инфекции по адресу и в детском саду (школе) – годность 2суток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• Биохимическое исследование крови ( общий белок, билирубин, мочевина, креатинин, фибриноген,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АлАТ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АсАТ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ПТИ,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Ca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Cl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Na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K),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• Группа крови и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Rh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-фактор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 xml:space="preserve">• Анализ крови на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HBs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HCv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кровь на RW (с 14 лет) – годность 3 мес.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Ксерокопия страхового полиса (с двух сторон)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Паспорт матери, свидетельство о рождении ребенка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ВИЧ по показаниям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Рентгенография грудной клетки,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ЭКГ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321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Матери в случае госпитализации по уходу за ребенком: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данные флюорографии (действительны в течение года),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сведения о прививках от дифтерии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Питание ребенку до года на первые сутки пребывания</w:t>
      </w:r>
    </w:p>
    <w:p w14:paraId="7DCAFEF1" w14:textId="77777777" w:rsidR="003218FE" w:rsidRPr="003218FE" w:rsidRDefault="003218FE" w:rsidP="003218F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Гинекологическое отделение акушерского корпуса:</w:t>
      </w:r>
    </w:p>
    <w:p w14:paraId="6FA36506" w14:textId="77777777" w:rsidR="003218FE" w:rsidRPr="003218FE" w:rsidRDefault="003218FE" w:rsidP="003218F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hyperlink r:id="rId5" w:history="1">
        <w:r w:rsidRPr="003218FE">
          <w:rPr>
            <w:rFonts w:ascii="Times New Roman" w:eastAsia="Times New Roman" w:hAnsi="Times New Roman" w:cs="Times New Roman"/>
            <w:color w:val="1570A6"/>
            <w:sz w:val="24"/>
            <w:szCs w:val="24"/>
            <w:u w:val="single"/>
            <w:shd w:val="clear" w:color="auto" w:fill="FFFFFF"/>
            <w:lang w:eastAsia="ru-RU"/>
          </w:rPr>
          <w:t>Ссылка</w:t>
        </w:r>
      </w:hyperlink>
    </w:p>
    <w:p w14:paraId="6A679296" w14:textId="77777777" w:rsidR="003218FE" w:rsidRPr="003218FE" w:rsidRDefault="003218FE" w:rsidP="003218F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При поступлении в родильный дом:</w:t>
      </w:r>
    </w:p>
    <w:p w14:paraId="226F64A1" w14:textId="77777777" w:rsidR="003218FE" w:rsidRPr="003218FE" w:rsidRDefault="003218FE" w:rsidP="003218F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• документы (паспорт; страховой полис; </w:t>
      </w:r>
      <w:proofErr w:type="spellStart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родовый</w:t>
      </w:r>
      <w:proofErr w:type="spellEnd"/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сертификат; обменную карту; направление на госпитализацию; ксерокопию больничного листа, выданного в женской консультации);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• халат, сорочку, тапочки; </w:t>
      </w: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  <w:t>• предметы личной гигиены.</w:t>
      </w:r>
    </w:p>
    <w:p w14:paraId="267429B0" w14:textId="77777777" w:rsidR="003218FE" w:rsidRPr="003218FE" w:rsidRDefault="003218FE" w:rsidP="003218F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321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63040A2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E6E4E"/>
    <w:multiLevelType w:val="multilevel"/>
    <w:tmpl w:val="FCEA5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7A"/>
    <w:rsid w:val="0005447A"/>
    <w:rsid w:val="003218F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86FE9-CD77-46B9-AA59-05E37A9F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1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18FE"/>
    <w:rPr>
      <w:b/>
      <w:bCs/>
    </w:rPr>
  </w:style>
  <w:style w:type="character" w:styleId="a4">
    <w:name w:val="Hyperlink"/>
    <w:basedOn w:val="a0"/>
    <w:uiPriority w:val="99"/>
    <w:semiHidden/>
    <w:unhideWhenUsed/>
    <w:rsid w:val="0032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kb.ru/st/department.php?depid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2019-08-28T06:56:00Z</dcterms:created>
  <dcterms:modified xsi:type="dcterms:W3CDTF">2019-08-28T06:56:00Z</dcterms:modified>
</cp:coreProperties>
</file>