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Правила подготовки к диагностическим исследованиям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для прохождения рентгенологических исследований легких</w:t>
      </w:r>
      <w:r>
        <w:rPr>
          <w:rFonts w:ascii="Tahoma" w:hAnsi="Tahoma" w:cs="Tahoma"/>
          <w:color w:val="000000"/>
          <w:sz w:val="20"/>
          <w:szCs w:val="20"/>
        </w:rPr>
        <w:br/>
        <w:t>В большинстве случаев рентгенография органов грудной клетки не требует какой-либо подготовки.</w:t>
      </w:r>
      <w:r>
        <w:rPr>
          <w:rFonts w:ascii="Tahoma" w:hAnsi="Tahoma" w:cs="Tahoma"/>
          <w:color w:val="000000"/>
          <w:sz w:val="20"/>
          <w:szCs w:val="20"/>
        </w:rPr>
        <w:br/>
        <w:t>На время исследования необходимо снять часть или всю одежду и одеть специальную больничную рубашку. Кроме этого, следует снять все украшения, очки, съемные зубные протезы и любые металлические изделия или предметы одежды, которые могут повлиять на рентгеновское изображение.</w:t>
      </w:r>
      <w:r>
        <w:rPr>
          <w:rFonts w:ascii="Tahoma" w:hAnsi="Tahoma" w:cs="Tahoma"/>
          <w:color w:val="000000"/>
          <w:sz w:val="20"/>
          <w:szCs w:val="20"/>
        </w:rPr>
        <w:br/>
        <w:t>Женщинам необходимо проинформировать лечащего врача и рентгенолога о любой возможности беременности. Как правило, рентгенологические исследования в период беременности не проводятся, чтобы избежать воздействия излучения на плод. Если рентгенография все-таки необходима, то следует предпринять особые предосторожности для защиты развивающегося ребенка.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прохождению компьютерной томографии (КТ)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Компьютерная томография - это метод послойной диагностики организма, основанный на рентгеновском излучении. Современные компьютерные томографы - это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мультиспиральные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КТ. Они позволяют получать изображения с высоким пространственным разрешением за короткий промежуток времени. Время исследования на КТ занимает несколько минут. Если исследование проводится с внутривенным введением контрастного препарата, то томографию могут повторять несколько раз.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Подготовка к прохождению компьютерной томографии</w:t>
      </w:r>
      <w:r>
        <w:rPr>
          <w:rFonts w:ascii="Tahoma" w:hAnsi="Tahoma" w:cs="Tahoma"/>
          <w:color w:val="000000"/>
          <w:sz w:val="20"/>
          <w:szCs w:val="20"/>
        </w:rPr>
        <w:br/>
        <w:t>Вы или Ваш врач согласовывают заранее дату и время исследования.</w:t>
      </w:r>
      <w:r>
        <w:rPr>
          <w:rFonts w:ascii="Tahoma" w:hAnsi="Tahoma" w:cs="Tahoma"/>
          <w:color w:val="000000"/>
          <w:sz w:val="20"/>
          <w:szCs w:val="20"/>
        </w:rPr>
        <w:br/>
        <w:t>Компьютерная томография часто проводится с внутривенным введением контрастного препарата. Все контрастные исследования следует выполнять натощак. Воздержитесь от приема пищи как минимум за 3 часа до обследования.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при прохождении электрокардиограммы (ЭКГ)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ЭКГ – довольно простое, но информативное исследование, которое входит в минимум обследования больных. Но иногда для постановки диагноза недостаточно снять обычную ЭКГ. В этом случае врач может посчитать целесообразным проведение функциональных проб или суточного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мониторирования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Функциональные пробы с физической нагрузкой или с применением специальных лекарственных препаратов позволяют выявить нарушения, которые по разным причинам не могли быть зарегистрированы при обычном электрокардиографическом исследовании (скрытая недостаточность кровоснабжения мышцы сердца, непостоянные нарушения ритма).</w:t>
      </w:r>
      <w:r>
        <w:rPr>
          <w:rFonts w:ascii="Tahoma" w:hAnsi="Tahoma" w:cs="Tahoma"/>
          <w:color w:val="000000"/>
          <w:sz w:val="20"/>
          <w:szCs w:val="20"/>
        </w:rPr>
        <w:br/>
        <w:t>При себе иметь полотенце.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сбору анализу крови</w:t>
      </w:r>
      <w:r>
        <w:rPr>
          <w:rFonts w:ascii="Tahoma" w:hAnsi="Tahoma" w:cs="Tahoma"/>
          <w:color w:val="000000"/>
          <w:sz w:val="20"/>
          <w:szCs w:val="20"/>
        </w:rPr>
        <w:br/>
        <w:t>Для большинства исследований кровь берется строго натощак и в утренние часы. Рекомендуются следующие промежутки времени после последнего приема пищи: для общего анализа крови не менее 3-х часов; для биохимического анализа крови желательно не есть 12-14 часов (но не менее 8 часов). За 2 дня до обследования необходимо отказаться от алкоголя, жирной и жареной пищи. За час-два до забора крови не курить. Перед исследованием крови следует максимально снизить физические нагрузки.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успокоиться, чтобы избежать немотивированного выброса в кровь гормонов и увеличение их показателя.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сбору анализу мочи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Собирается только утренняя моча. Перед сбором анализа мочи проводится тщательный туалет наружных половых органов. Мочу собирают в одноразовый контейнер с крышкой. Женщинам нельзя сдавать мочу во время менструации.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Сбор мочи для исследования по Нечипоренко (выявление скрытого воспалительного процесса)</w:t>
      </w:r>
      <w:r>
        <w:rPr>
          <w:rFonts w:ascii="Tahoma" w:hAnsi="Tahoma" w:cs="Tahoma"/>
          <w:color w:val="000000"/>
          <w:sz w:val="20"/>
          <w:szCs w:val="20"/>
        </w:rPr>
        <w:br/>
        <w:t>Утром натощак собирают утреннюю мочу, взятую в середине мочеиспускания в специальный одноразовый контейнер.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Сбор мочи для исследования по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Зимницкому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 xml:space="preserve"> (пациент учитывает количество выпитой жидкости за сутки)</w:t>
      </w:r>
      <w:r>
        <w:rPr>
          <w:rFonts w:ascii="Tahoma" w:hAnsi="Tahoma" w:cs="Tahoma"/>
          <w:color w:val="000000"/>
          <w:sz w:val="20"/>
          <w:szCs w:val="20"/>
        </w:rPr>
        <w:br/>
        <w:t>С 6 часов утра и затем каждые 3 часа в течение суток собирают мочу в отдельные емкости, на которых указывается время сбора или номер порции. Всего 8 порций. 1 порция - с 6-00 до 9-00: 2 порция - с 9-00 до 12-00:3 порция - с 12-00 до 15-00: 4 порция - с 15-00 до 18-00: 5 порция - с 18-00 до 21-00: 6 порция - с 21-00 до 24-00:7 порция – с 24-00 до 3-00: 8 порция - с 3-00 до 6-00 часов. Все собранное количество мочи в 8 специальных одноразовых контейнерах доставляется в лабораторию. Обязательно указать объем каждой порции и суточный объем мочи.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Сбор мочи для микробиологического исследования (посев мочи)</w:t>
      </w:r>
      <w:r>
        <w:rPr>
          <w:rFonts w:ascii="Tahoma" w:hAnsi="Tahoma" w:cs="Tahoma"/>
          <w:color w:val="000000"/>
          <w:sz w:val="20"/>
          <w:szCs w:val="20"/>
        </w:rPr>
        <w:br/>
        <w:t>Утренняя моча собирается в стерильный одноразовый контейнер с крышкой. Первые 15 мл мочи для анализа не используются, берутся последующие 10 мл. Собранная моча доставляется в лабораторию в течение 1,5 - 2 часов после сбора. Сбор мочи проводится до начала медикаментозного лечения. Если нужно оценить эффект проведенной терапии, то посев мочи производится по окончании курса лечения.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сбору кала</w:t>
      </w:r>
      <w:r>
        <w:rPr>
          <w:rFonts w:ascii="Tahoma" w:hAnsi="Tahoma" w:cs="Tahoma"/>
          <w:color w:val="000000"/>
          <w:sz w:val="20"/>
          <w:szCs w:val="20"/>
        </w:rPr>
        <w:br/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тракта.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 Подготовить чистую емкость для кала либо приобрести контейнер.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Анализ кала на выявление глистных инвазий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В течение двух дней больной не должен употреблять в пищу жесткую, плохо перевариваемую пищу.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сбору мокроты</w:t>
      </w:r>
      <w:r>
        <w:rPr>
          <w:rFonts w:ascii="Tahoma" w:hAnsi="Tahoma" w:cs="Tahoma"/>
          <w:color w:val="000000"/>
          <w:sz w:val="20"/>
          <w:szCs w:val="20"/>
        </w:rPr>
        <w:br/>
        <w:t>Анализ собирается только в стерильный одноразовый контейнер. Перед сбором мокроты необходимо почистить зубы, прополоскать рот и горло. Материал собирается в утренние часы до приема пищи.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</w:rPr>
        <w:t>Памятка к прохождению Бронхоскопии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Прежде чем проходить бронхоскопию, нужно будет сделать рентген грудной клетки, сдать анализы крови, в том числе и на свертываемость, сделать электрокардиографию. Вам нужно будет сообщить врачу о других имеющихся у вас болезнях (ишемическая болезнь сердца, сахарный диабет, аллергии). Если вы принимаете определенные лекарства, в том числе гормональные препараты, антидепрессанты,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тромболитические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средства, обязательно заранее сообщите об этом врачу. Возможно, некоторые из них нельзя будет принимать в день проведения процедуры.</w:t>
      </w:r>
      <w:r>
        <w:rPr>
          <w:rFonts w:ascii="Tahoma" w:hAnsi="Tahoma" w:cs="Tahoma"/>
          <w:color w:val="000000"/>
          <w:sz w:val="20"/>
          <w:szCs w:val="20"/>
        </w:rPr>
        <w:br/>
        <w:t>Исследование легких проводится утром, натощак, в условиях стационара. Важно, чтобы медицинское учреждение имело специально оборудованный кабинет для бронхоскопии. Последний прием пищи должен быть не позднее 12 часов перед процедурой. Кроме того, перед исследованием запрещено курить и пить любые напитки, в том числе воду.</w:t>
      </w:r>
    </w:p>
    <w:p w:rsidR="00000B64" w:rsidRDefault="00000B64" w:rsidP="00000B6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000000"/>
          <w:sz w:val="20"/>
          <w:szCs w:val="20"/>
          <w:u w:val="single"/>
        </w:rPr>
        <w:t>Уважаемые пациенты, только при соблюдении всех этих правил результат исследования можно считать достоверным!</w:t>
      </w:r>
    </w:p>
    <w:p w:rsidR="00C5007E" w:rsidRDefault="00C5007E">
      <w:bookmarkStart w:id="0" w:name="_GoBack"/>
      <w:bookmarkEnd w:id="0"/>
    </w:p>
    <w:sectPr w:rsidR="00C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B9"/>
    <w:rsid w:val="00000B64"/>
    <w:rsid w:val="003A63B9"/>
    <w:rsid w:val="00C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860C-93A9-4D12-AD27-2E028EE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64"/>
    <w:rPr>
      <w:b/>
      <w:bCs/>
    </w:rPr>
  </w:style>
  <w:style w:type="character" w:styleId="a5">
    <w:name w:val="Emphasis"/>
    <w:basedOn w:val="a0"/>
    <w:uiPriority w:val="20"/>
    <w:qFormat/>
    <w:rsid w:val="00000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2019-10-09T11:49:00Z</dcterms:created>
  <dcterms:modified xsi:type="dcterms:W3CDTF">2019-10-09T11:49:00Z</dcterms:modified>
</cp:coreProperties>
</file>