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FB" w:rsidRDefault="00E627FB" w:rsidP="00E627FB">
      <w:pPr>
        <w:pStyle w:val="a3"/>
        <w:spacing w:before="0" w:beforeAutospacing="0" w:after="0" w:afterAutospacing="0"/>
        <w:ind w:firstLine="450"/>
        <w:textAlignment w:val="top"/>
        <w:rPr>
          <w:rFonts w:ascii="Verdana" w:hAnsi="Verdana"/>
          <w:color w:val="4D4D4D"/>
          <w:sz w:val="18"/>
          <w:szCs w:val="18"/>
        </w:rPr>
      </w:pPr>
      <w:r>
        <w:rPr>
          <w:rStyle w:val="a4"/>
          <w:rFonts w:ascii="Verdana" w:hAnsi="Verdana"/>
          <w:color w:val="4D4D4D"/>
          <w:sz w:val="18"/>
          <w:szCs w:val="18"/>
          <w:bdr w:val="none" w:sz="0" w:space="0" w:color="auto" w:frame="1"/>
        </w:rPr>
        <w:t>1. Поведение после операции:</w:t>
      </w:r>
      <w:r>
        <w:rPr>
          <w:rFonts w:ascii="Verdana" w:hAnsi="Verdana"/>
          <w:color w:val="4D4D4D"/>
          <w:sz w:val="18"/>
          <w:szCs w:val="18"/>
        </w:rPr>
        <w:br/>
        <w:t>- убрать марлевый тампон через 20 минут после операции;</w:t>
      </w:r>
      <w:r>
        <w:rPr>
          <w:rFonts w:ascii="Verdana" w:hAnsi="Verdana"/>
          <w:color w:val="4D4D4D"/>
          <w:sz w:val="18"/>
          <w:szCs w:val="18"/>
        </w:rPr>
        <w:br/>
        <w:t>- не есть в течение 2 часов;</w:t>
      </w:r>
      <w:r>
        <w:rPr>
          <w:rFonts w:ascii="Verdana" w:hAnsi="Verdana"/>
          <w:color w:val="4D4D4D"/>
          <w:sz w:val="18"/>
          <w:szCs w:val="18"/>
        </w:rPr>
        <w:br/>
        <w:t>- не пить и не есть горячего в течение 6 часов;</w:t>
      </w:r>
      <w:r>
        <w:rPr>
          <w:rFonts w:ascii="Verdana" w:hAnsi="Verdana"/>
          <w:color w:val="4D4D4D"/>
          <w:sz w:val="18"/>
          <w:szCs w:val="18"/>
        </w:rPr>
        <w:br/>
        <w:t>- не греть и не остужать место операции;</w:t>
      </w:r>
      <w:r>
        <w:rPr>
          <w:rFonts w:ascii="Verdana" w:hAnsi="Verdana"/>
          <w:color w:val="4D4D4D"/>
          <w:sz w:val="18"/>
          <w:szCs w:val="18"/>
        </w:rPr>
        <w:br/>
        <w:t>- не полоскать рот в течение дня;</w:t>
      </w:r>
      <w:r>
        <w:rPr>
          <w:rFonts w:ascii="Verdana" w:hAnsi="Verdana"/>
          <w:color w:val="4D4D4D"/>
          <w:sz w:val="18"/>
          <w:szCs w:val="18"/>
        </w:rPr>
        <w:br/>
        <w:t>- принимать лекарства и выполнять все рекомендации врача;</w:t>
      </w:r>
      <w:r>
        <w:rPr>
          <w:rFonts w:ascii="Verdana" w:hAnsi="Verdana"/>
          <w:color w:val="4D4D4D"/>
          <w:sz w:val="18"/>
          <w:szCs w:val="18"/>
        </w:rPr>
        <w:br/>
        <w:t>- швы содержать в чистоте;</w:t>
      </w:r>
      <w:r>
        <w:rPr>
          <w:rFonts w:ascii="Verdana" w:hAnsi="Verdana"/>
          <w:color w:val="4D4D4D"/>
          <w:sz w:val="18"/>
          <w:szCs w:val="18"/>
        </w:rPr>
        <w:br/>
        <w:t>- только по рекомендации врача до снятия швов делать ванночки или полоскания антисептиком 5-6 раз в день.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Style w:val="a4"/>
          <w:rFonts w:ascii="Verdana" w:hAnsi="Verdana"/>
          <w:color w:val="4D4D4D"/>
          <w:sz w:val="18"/>
          <w:szCs w:val="18"/>
          <w:bdr w:val="none" w:sz="0" w:space="0" w:color="auto" w:frame="1"/>
        </w:rPr>
        <w:t>2. Помните, что:</w:t>
      </w:r>
      <w:r>
        <w:rPr>
          <w:rFonts w:ascii="Verdana" w:hAnsi="Verdana"/>
          <w:color w:val="4D4D4D"/>
          <w:sz w:val="18"/>
          <w:szCs w:val="18"/>
        </w:rPr>
        <w:br/>
        <w:t>- операция-травма и появление ноющей боли-нормально;</w:t>
      </w:r>
      <w:r>
        <w:rPr>
          <w:rFonts w:ascii="Verdana" w:hAnsi="Verdana"/>
          <w:color w:val="4D4D4D"/>
          <w:sz w:val="18"/>
          <w:szCs w:val="18"/>
        </w:rPr>
        <w:br/>
        <w:t>- возможно подкравливание из разреза в течение 1-12 часов (зависит от свертываемости крови);</w:t>
      </w:r>
      <w:r>
        <w:rPr>
          <w:rFonts w:ascii="Verdana" w:hAnsi="Verdana"/>
          <w:color w:val="4D4D4D"/>
          <w:sz w:val="18"/>
          <w:szCs w:val="18"/>
        </w:rPr>
        <w:br/>
        <w:t>- возможно появление припухлости в месте операции ( нормальная реакция организма на травму);</w:t>
      </w:r>
      <w:r>
        <w:rPr>
          <w:rFonts w:ascii="Verdana" w:hAnsi="Verdana"/>
          <w:color w:val="4D4D4D"/>
          <w:sz w:val="18"/>
          <w:szCs w:val="18"/>
        </w:rPr>
        <w:br/>
        <w:t>- возможно временное онемение кожи и (или) прилежащих зон;</w:t>
      </w:r>
      <w:r>
        <w:rPr>
          <w:rFonts w:ascii="Verdana" w:hAnsi="Verdana"/>
          <w:color w:val="4D4D4D"/>
          <w:sz w:val="18"/>
          <w:szCs w:val="18"/>
        </w:rPr>
        <w:br/>
        <w:t>- возможно временное повышение температуры тела.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Style w:val="a4"/>
          <w:rFonts w:ascii="Verdana" w:hAnsi="Verdana"/>
          <w:color w:val="4D4D4D"/>
          <w:sz w:val="18"/>
          <w:szCs w:val="18"/>
          <w:bdr w:val="none" w:sz="0" w:space="0" w:color="auto" w:frame="1"/>
        </w:rPr>
        <w:t>3. Обратитесь к врачу, если:</w:t>
      </w:r>
      <w:r>
        <w:rPr>
          <w:rFonts w:ascii="Verdana" w:hAnsi="Verdana"/>
          <w:color w:val="4D4D4D"/>
          <w:sz w:val="18"/>
          <w:szCs w:val="18"/>
        </w:rPr>
        <w:br/>
        <w:t>- боль усиливается и (или) сохраняется более 12 часов;</w:t>
      </w:r>
      <w:r>
        <w:rPr>
          <w:rFonts w:ascii="Verdana" w:hAnsi="Verdana"/>
          <w:color w:val="4D4D4D"/>
          <w:sz w:val="18"/>
          <w:szCs w:val="18"/>
        </w:rPr>
        <w:br/>
        <w:t>- кровоточивость усиливается и (или) сохраняется более 12 часов;</w:t>
      </w:r>
      <w:r>
        <w:rPr>
          <w:rFonts w:ascii="Verdana" w:hAnsi="Verdana"/>
          <w:color w:val="4D4D4D"/>
          <w:sz w:val="18"/>
          <w:szCs w:val="18"/>
        </w:rPr>
        <w:br/>
        <w:t>- потеряны один или несколько швов;</w:t>
      </w:r>
      <w:r>
        <w:rPr>
          <w:rFonts w:ascii="Verdana" w:hAnsi="Verdana"/>
          <w:color w:val="4D4D4D"/>
          <w:sz w:val="18"/>
          <w:szCs w:val="18"/>
        </w:rPr>
        <w:br/>
        <w:t>- появился гнилостный запах изо рта;</w:t>
      </w:r>
      <w:r>
        <w:rPr>
          <w:rFonts w:ascii="Verdana" w:hAnsi="Verdana"/>
          <w:color w:val="4D4D4D"/>
          <w:sz w:val="18"/>
          <w:szCs w:val="18"/>
        </w:rPr>
        <w:br/>
        <w:t>- трудно и (или) больно открывать рот;</w:t>
      </w:r>
      <w:r>
        <w:rPr>
          <w:rFonts w:ascii="Verdana" w:hAnsi="Verdana"/>
          <w:color w:val="4D4D4D"/>
          <w:sz w:val="18"/>
          <w:szCs w:val="18"/>
        </w:rPr>
        <w:br/>
        <w:t>- повышение температуры тела более 12 часов;</w:t>
      </w:r>
      <w:r>
        <w:rPr>
          <w:rFonts w:ascii="Verdana" w:hAnsi="Verdana"/>
          <w:color w:val="4D4D4D"/>
          <w:sz w:val="18"/>
          <w:szCs w:val="18"/>
        </w:rPr>
        <w:br/>
        <w:t>- стойкое онемение кожи и (или) прилежащих зон более 14 дней;</w:t>
      </w:r>
      <w:r>
        <w:rPr>
          <w:rFonts w:ascii="Verdana" w:hAnsi="Verdana"/>
          <w:color w:val="4D4D4D"/>
          <w:sz w:val="18"/>
          <w:szCs w:val="18"/>
        </w:rPr>
        <w:br/>
        <w:t>- припухлость увеличивается и (или) сохраняется более 3 дней;</w:t>
      </w:r>
      <w:r>
        <w:rPr>
          <w:rFonts w:ascii="Verdana" w:hAnsi="Verdana"/>
          <w:color w:val="4D4D4D"/>
          <w:sz w:val="18"/>
          <w:szCs w:val="18"/>
        </w:rPr>
        <w:br/>
        <w:t>- подвижность зуба или импланта более 3 дней;</w:t>
      </w:r>
      <w:r>
        <w:rPr>
          <w:rFonts w:ascii="Verdana" w:hAnsi="Verdana"/>
          <w:color w:val="4D4D4D"/>
          <w:sz w:val="18"/>
          <w:szCs w:val="18"/>
        </w:rPr>
        <w:br/>
        <w:t>- у Вас возникли любые сомнения, которые может развеять только Ваш врач.</w:t>
      </w:r>
    </w:p>
    <w:p w:rsidR="00E627FB" w:rsidRDefault="00E627FB" w:rsidP="00E627FB">
      <w:pPr>
        <w:pStyle w:val="a3"/>
        <w:spacing w:before="0" w:beforeAutospacing="0" w:after="0" w:afterAutospacing="0"/>
        <w:ind w:firstLine="450"/>
        <w:textAlignment w:val="top"/>
        <w:rPr>
          <w:rFonts w:ascii="Verdana" w:hAnsi="Verdana"/>
          <w:color w:val="4D4D4D"/>
          <w:sz w:val="18"/>
          <w:szCs w:val="18"/>
        </w:rPr>
      </w:pPr>
      <w:hyperlink r:id="rId4" w:history="1">
        <w:r>
          <w:rPr>
            <w:rStyle w:val="a5"/>
            <w:rFonts w:ascii="Verdana" w:hAnsi="Verdana"/>
            <w:color w:val="4D4D4D"/>
            <w:sz w:val="22"/>
            <w:szCs w:val="22"/>
            <w:bdr w:val="none" w:sz="0" w:space="0" w:color="auto" w:frame="1"/>
          </w:rPr>
          <w:t>Памятка для граждан о гарантиях бесплатного оказания медицинской помощи</w:t>
        </w:r>
      </w:hyperlink>
    </w:p>
    <w:p w:rsidR="00E627FB" w:rsidRDefault="00E627FB" w:rsidP="00E627FB">
      <w:pPr>
        <w:pStyle w:val="a3"/>
        <w:spacing w:before="0" w:beforeAutospacing="0" w:after="0" w:afterAutospacing="0"/>
        <w:ind w:firstLine="450"/>
        <w:textAlignment w:val="top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 </w:t>
      </w:r>
    </w:p>
    <w:p w:rsidR="00E627FB" w:rsidRDefault="00E627FB" w:rsidP="00E627FB">
      <w:pPr>
        <w:pStyle w:val="a3"/>
        <w:spacing w:before="0" w:beforeAutospacing="0" w:after="0" w:afterAutospacing="0"/>
        <w:ind w:firstLine="450"/>
        <w:textAlignment w:val="top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111111"/>
          <w:spacing w:val="15"/>
          <w:sz w:val="21"/>
          <w:szCs w:val="21"/>
          <w:bdr w:val="none" w:sz="0" w:space="0" w:color="auto" w:frame="1"/>
        </w:rPr>
        <w:t>Помните, что на фоне общего здоровья и высокого иммунитета - операция проходит без осложнений!</w:t>
      </w:r>
    </w:p>
    <w:p w:rsidR="009F446F" w:rsidRDefault="009F446F">
      <w:bookmarkStart w:id="0" w:name="_GoBack"/>
      <w:bookmarkEnd w:id="0"/>
    </w:p>
    <w:sectPr w:rsidR="009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9"/>
    <w:rsid w:val="00350FD9"/>
    <w:rsid w:val="009F446F"/>
    <w:rsid w:val="00E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D854-3A95-4EC9-A7B1-5304A16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7FB"/>
    <w:rPr>
      <w:b/>
      <w:bCs/>
    </w:rPr>
  </w:style>
  <w:style w:type="character" w:styleId="a5">
    <w:name w:val="Hyperlink"/>
    <w:basedOn w:val="a0"/>
    <w:uiPriority w:val="99"/>
    <w:semiHidden/>
    <w:unhideWhenUsed/>
    <w:rsid w:val="00E6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cheb.ru/assets/images/news-clinic/2019/1306/pamz765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2019-10-15T09:08:00Z</dcterms:created>
  <dcterms:modified xsi:type="dcterms:W3CDTF">2019-10-15T09:08:00Z</dcterms:modified>
</cp:coreProperties>
</file>