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B912" w14:textId="4194CDA0" w:rsidR="007A7108" w:rsidRDefault="005B4F70">
      <w:r>
        <w:rPr>
          <w:rFonts w:ascii="Arial" w:hAnsi="Arial" w:cs="Arial"/>
          <w:b/>
          <w:bCs/>
          <w:color w:val="6C6C6C"/>
          <w:sz w:val="36"/>
          <w:szCs w:val="36"/>
          <w:shd w:val="clear" w:color="auto" w:fill="FFFFFF"/>
        </w:rPr>
        <w:t>Основные функциональные задачи:</w:t>
      </w:r>
      <w:r>
        <w:rPr>
          <w:rFonts w:ascii="Arial" w:hAnsi="Arial" w:cs="Arial"/>
          <w:color w:val="6C6C6C"/>
          <w:sz w:val="20"/>
          <w:szCs w:val="20"/>
        </w:rPr>
        <w:br/>
      </w:r>
      <w:r>
        <w:rPr>
          <w:rFonts w:ascii="Arial" w:hAnsi="Arial" w:cs="Arial"/>
          <w:color w:val="6C6C6C"/>
          <w:sz w:val="28"/>
          <w:szCs w:val="28"/>
          <w:shd w:val="clear" w:color="auto" w:fill="FFFFFF"/>
        </w:rPr>
        <w:t>1.    амбулаторное наблюдение, лечение, реабилитация спортсменов и физкультурников;</w:t>
      </w:r>
      <w:r>
        <w:rPr>
          <w:rFonts w:ascii="Arial" w:hAnsi="Arial" w:cs="Arial"/>
          <w:color w:val="6C6C6C"/>
          <w:sz w:val="20"/>
          <w:szCs w:val="20"/>
        </w:rPr>
        <w:br/>
      </w:r>
      <w:r>
        <w:rPr>
          <w:rFonts w:ascii="Arial" w:hAnsi="Arial" w:cs="Arial"/>
          <w:color w:val="6C6C6C"/>
          <w:sz w:val="28"/>
          <w:szCs w:val="28"/>
          <w:shd w:val="clear" w:color="auto" w:fill="FFFFFF"/>
        </w:rPr>
        <w:t>2.    диспансеризация спортсменов, включающая диагностику здоровья, диагностику болезней, диагностику функционального состояния;</w:t>
      </w:r>
      <w:r>
        <w:rPr>
          <w:rFonts w:ascii="Arial" w:hAnsi="Arial" w:cs="Arial"/>
          <w:color w:val="6C6C6C"/>
          <w:sz w:val="20"/>
          <w:szCs w:val="20"/>
        </w:rPr>
        <w:br/>
      </w:r>
      <w:r>
        <w:rPr>
          <w:rFonts w:ascii="Arial" w:hAnsi="Arial" w:cs="Arial"/>
          <w:color w:val="6C6C6C"/>
          <w:sz w:val="28"/>
          <w:szCs w:val="28"/>
          <w:shd w:val="clear" w:color="auto" w:fill="FFFFFF"/>
        </w:rPr>
        <w:t>3.    спортивная реабилитация;</w:t>
      </w:r>
      <w:r>
        <w:rPr>
          <w:rFonts w:ascii="Arial" w:hAnsi="Arial" w:cs="Arial"/>
          <w:color w:val="6C6C6C"/>
          <w:sz w:val="20"/>
          <w:szCs w:val="20"/>
        </w:rPr>
        <w:br/>
      </w:r>
      <w:r>
        <w:rPr>
          <w:rFonts w:ascii="Arial" w:hAnsi="Arial" w:cs="Arial"/>
          <w:color w:val="6C6C6C"/>
          <w:sz w:val="28"/>
          <w:szCs w:val="28"/>
          <w:shd w:val="clear" w:color="auto" w:fill="FFFFFF"/>
        </w:rPr>
        <w:t>4.    лечение заболеваний травм;</w:t>
      </w:r>
      <w:r>
        <w:rPr>
          <w:rFonts w:ascii="Arial" w:hAnsi="Arial" w:cs="Arial"/>
          <w:color w:val="6C6C6C"/>
          <w:sz w:val="20"/>
          <w:szCs w:val="20"/>
        </w:rPr>
        <w:br/>
      </w:r>
      <w:r>
        <w:rPr>
          <w:rFonts w:ascii="Arial" w:hAnsi="Arial" w:cs="Arial"/>
          <w:color w:val="6C6C6C"/>
          <w:sz w:val="28"/>
          <w:szCs w:val="28"/>
          <w:shd w:val="clear" w:color="auto" w:fill="FFFFFF"/>
        </w:rPr>
        <w:t>5.    проведение экспертизы спортивной работоспособности;</w:t>
      </w:r>
      <w:r>
        <w:rPr>
          <w:rFonts w:ascii="Arial" w:hAnsi="Arial" w:cs="Arial"/>
          <w:color w:val="6C6C6C"/>
          <w:sz w:val="20"/>
          <w:szCs w:val="20"/>
        </w:rPr>
        <w:br/>
      </w:r>
      <w:r>
        <w:rPr>
          <w:rFonts w:ascii="Arial" w:hAnsi="Arial" w:cs="Arial"/>
          <w:color w:val="6C6C6C"/>
          <w:sz w:val="28"/>
          <w:szCs w:val="28"/>
          <w:shd w:val="clear" w:color="auto" w:fill="FFFFFF"/>
        </w:rPr>
        <w:t>6.    проведение лечебно-профилактических процедур;</w:t>
      </w:r>
      <w:r>
        <w:rPr>
          <w:rFonts w:ascii="Arial" w:hAnsi="Arial" w:cs="Arial"/>
          <w:color w:val="6C6C6C"/>
          <w:sz w:val="20"/>
          <w:szCs w:val="20"/>
        </w:rPr>
        <w:br/>
      </w:r>
      <w:r>
        <w:rPr>
          <w:rFonts w:ascii="Arial" w:hAnsi="Arial" w:cs="Arial"/>
          <w:color w:val="6C6C6C"/>
          <w:sz w:val="28"/>
          <w:szCs w:val="28"/>
          <w:shd w:val="clear" w:color="auto" w:fill="FFFFFF"/>
        </w:rPr>
        <w:t>7.    консультативный приём населения с целью выдачи рекомендаций по оздоровительно-двигательным режимам и закаливанию;</w:t>
      </w:r>
      <w:r>
        <w:rPr>
          <w:rFonts w:ascii="Arial" w:hAnsi="Arial" w:cs="Arial"/>
          <w:color w:val="6C6C6C"/>
          <w:sz w:val="20"/>
          <w:szCs w:val="20"/>
        </w:rPr>
        <w:br/>
      </w:r>
      <w:r>
        <w:rPr>
          <w:rFonts w:ascii="Arial" w:hAnsi="Arial" w:cs="Arial"/>
          <w:color w:val="6C6C6C"/>
          <w:sz w:val="28"/>
          <w:szCs w:val="28"/>
          <w:shd w:val="clear" w:color="auto" w:fill="FFFFFF"/>
        </w:rPr>
        <w:t>8.    внедрение методов лечебной физкультуры и других не медикаментозных методов с целью лечения и реабилитации аффилированных контингентов населения.</w:t>
      </w:r>
      <w:bookmarkStart w:id="0" w:name="_GoBack"/>
      <w:bookmarkEnd w:id="0"/>
    </w:p>
    <w:sectPr w:rsidR="007A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9"/>
    <w:rsid w:val="004E3B59"/>
    <w:rsid w:val="005B4F70"/>
    <w:rsid w:val="007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0FDF-BD57-4357-AFBD-4BA5D45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2019-07-09T06:28:00Z</dcterms:created>
  <dcterms:modified xsi:type="dcterms:W3CDTF">2019-07-09T06:28:00Z</dcterms:modified>
</cp:coreProperties>
</file>