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13" w:rsidRPr="00966D13" w:rsidRDefault="00966D13" w:rsidP="00966D13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966D13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ВИДЫ МЕД.УСЛУГ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966D1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966D13">
          <w:rPr>
            <w:rFonts w:ascii="Helvetica" w:eastAsia="Times New Roman" w:hAnsi="Helvetica" w:cs="Helvetica"/>
            <w:color w:val="6495ED"/>
            <w:u w:val="single"/>
            <w:lang w:eastAsia="ru-RU"/>
          </w:rPr>
          <w:t>http://www.zoofirma.ru/</w:t>
        </w:r>
      </w:hyperlink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 xml:space="preserve">В соответствии с лицензией </w:t>
      </w:r>
      <w:proofErr w:type="gramStart"/>
      <w:r w:rsidRPr="00966D13">
        <w:rPr>
          <w:rFonts w:ascii="Helvetica" w:eastAsia="Times New Roman" w:hAnsi="Helvetica" w:cs="Helvetica"/>
          <w:color w:val="666666"/>
          <w:lang w:eastAsia="ru-RU"/>
        </w:rPr>
        <w:t>ГБУЗ</w:t>
      </w:r>
      <w:proofErr w:type="gramEnd"/>
      <w:r w:rsidRPr="00966D13">
        <w:rPr>
          <w:rFonts w:ascii="Helvetica" w:eastAsia="Times New Roman" w:hAnsi="Helvetica" w:cs="Helvetica"/>
          <w:color w:val="666666"/>
          <w:lang w:eastAsia="ru-RU"/>
        </w:rPr>
        <w:t xml:space="preserve"> НО «Детская городская поликлиника № 32» оказывает следующие виды медицинской помощи:</w:t>
      </w:r>
    </w:p>
    <w:p w:rsidR="00966D13" w:rsidRPr="00966D13" w:rsidRDefault="00966D13" w:rsidP="00966D1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Первичная медико-санитарная помощь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966D13" w:rsidRPr="00966D13" w:rsidRDefault="00966D13" w:rsidP="00966D1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Первичная доврачебная медико-санитарная помощь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оказывается медицинскими работниками со средним медицинским образованием.</w:t>
      </w:r>
    </w:p>
    <w:p w:rsidR="00966D13" w:rsidRPr="00966D13" w:rsidRDefault="00966D13" w:rsidP="00966D1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Первичная врачебная медико-санитарная помощь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оказывается врачами-педиатрами участковыми.</w:t>
      </w:r>
    </w:p>
    <w:p w:rsidR="00966D13" w:rsidRPr="00966D13" w:rsidRDefault="00966D13" w:rsidP="00966D1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Первичная специализированная медико-санитарная помощь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оказывается врачами-специалистами.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Медицинская помощь предоставляется в следующих формах: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br/>
      </w: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неотложная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br/>
      </w: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плановая</w:t>
      </w:r>
      <w:r w:rsidRPr="00966D13">
        <w:rPr>
          <w:rFonts w:ascii="Helvetica" w:eastAsia="Times New Roman" w:hAnsi="Helvetica" w:cs="Helvetica"/>
          <w:color w:val="666666"/>
          <w:lang w:eastAsia="ru-RU"/>
        </w:rPr>
        <w:t> 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 xml:space="preserve">Перечень работ (услуг) для осуществления медицинской деятельности </w:t>
      </w:r>
      <w:proofErr w:type="gramStart"/>
      <w:r w:rsidRPr="00966D13">
        <w:rPr>
          <w:rFonts w:ascii="Helvetica" w:eastAsia="Times New Roman" w:hAnsi="Helvetica" w:cs="Helvetica"/>
          <w:color w:val="666666"/>
          <w:lang w:eastAsia="ru-RU"/>
        </w:rPr>
        <w:t>ГБУЗ</w:t>
      </w:r>
      <w:proofErr w:type="gramEnd"/>
      <w:r w:rsidRPr="00966D13">
        <w:rPr>
          <w:rFonts w:ascii="Helvetica" w:eastAsia="Times New Roman" w:hAnsi="Helvetica" w:cs="Helvetica"/>
          <w:color w:val="666666"/>
          <w:lang w:eastAsia="ru-RU"/>
        </w:rPr>
        <w:t xml:space="preserve"> НО «Детская городская поликлиника № 32 Ленинского района»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966D13" w:rsidRPr="00966D13" w:rsidRDefault="00966D13" w:rsidP="00966D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Поликлиническое отделение</w:t>
      </w:r>
    </w:p>
    <w:p w:rsidR="00966D13" w:rsidRPr="00966D13" w:rsidRDefault="00966D13" w:rsidP="00966D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пр. Ленина, д. 23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br/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при осуществлении доврачебной медицинской помощи по: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лабораторной диагностике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организации сестринского дела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рентгенологии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сестринскому делу в педиатрии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физиотерапии</w:t>
      </w:r>
    </w:p>
    <w:p w:rsidR="00966D13" w:rsidRPr="00966D13" w:rsidRDefault="00966D13" w:rsidP="00966D1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функциональной диагностике</w:t>
      </w:r>
    </w:p>
    <w:p w:rsidR="00966D13" w:rsidRPr="00966D13" w:rsidRDefault="00966D13" w:rsidP="00966D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b/>
          <w:bCs/>
          <w:color w:val="666666"/>
          <w:lang w:eastAsia="ru-RU"/>
        </w:rPr>
        <w:t>при осуществлении амбулаторно-поликлинической медицинской помощи, в том числе: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осуществлении первичной медико-санитарной помощи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аллергологии и иммунологии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детской кардиологии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детской эндокринологии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контролю качества медицинской помощи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клинической лабораторной диагностике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неврологии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общественному здоровью и организации здравоохранения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оториноларингологии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офтальмологии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педиатрии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рентгенологии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травматологии и ортопедии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lastRenderedPageBreak/>
        <w:t>физиотерапии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функциональной диагностике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ультразвуковой диагностике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экспертизе временной нетрудоспособности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осуществлении специализированной медицинской помощи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акушерству и гинекологии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966D13">
        <w:rPr>
          <w:rFonts w:ascii="Helvetica" w:eastAsia="Times New Roman" w:hAnsi="Helvetica" w:cs="Helvetica"/>
          <w:color w:val="666666"/>
          <w:lang w:eastAsia="ru-RU"/>
        </w:rPr>
        <w:t>дерматовенерологии</w:t>
      </w:r>
      <w:proofErr w:type="spellEnd"/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детской хирургии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детской урологии–андрологии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вакцинации (проведению профилактических прививок)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966D13">
        <w:rPr>
          <w:rFonts w:ascii="Helvetica" w:eastAsia="Times New Roman" w:hAnsi="Helvetica" w:cs="Helvetica"/>
          <w:color w:val="666666"/>
          <w:lang w:eastAsia="ru-RU"/>
        </w:rPr>
        <w:t>дезинфектологии</w:t>
      </w:r>
      <w:proofErr w:type="spellEnd"/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вакцинации (проведению профилактических прививок)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организации здравоохранения и общественному здоровью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966D13">
        <w:rPr>
          <w:rFonts w:ascii="Helvetica" w:eastAsia="Times New Roman" w:hAnsi="Helvetica" w:cs="Helvetica"/>
          <w:color w:val="666666"/>
          <w:lang w:eastAsia="ru-RU"/>
        </w:rPr>
        <w:t>дезинфектологии</w:t>
      </w:r>
      <w:proofErr w:type="spellEnd"/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организации здравоохранения и общественному здоровью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эпидемиологии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проведении медицинских осмотров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медицинским осмотрам (предварительным, периодическим)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медицинским осмотрам профилактическим</w:t>
      </w:r>
    </w:p>
    <w:p w:rsidR="00966D13" w:rsidRPr="00966D13" w:rsidRDefault="00966D13" w:rsidP="00966D1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при проведении медицинских экспертиз по: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экспертизе качества медицинской помощи</w:t>
      </w:r>
    </w:p>
    <w:p w:rsidR="00966D13" w:rsidRPr="00966D13" w:rsidRDefault="00966D13" w:rsidP="00966D13">
      <w:pPr>
        <w:numPr>
          <w:ilvl w:val="1"/>
          <w:numId w:val="3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966D13">
        <w:rPr>
          <w:rFonts w:ascii="Helvetica" w:eastAsia="Times New Roman" w:hAnsi="Helvetica" w:cs="Helvetica"/>
          <w:color w:val="666666"/>
          <w:lang w:eastAsia="ru-RU"/>
        </w:rPr>
        <w:t>экспертизе профессиональной пригодности</w:t>
      </w:r>
    </w:p>
    <w:p w:rsidR="00A82580" w:rsidRDefault="00A82580">
      <w:bookmarkStart w:id="0" w:name="_GoBack"/>
      <w:bookmarkEnd w:id="0"/>
    </w:p>
    <w:sectPr w:rsidR="00A8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8E2"/>
    <w:multiLevelType w:val="multilevel"/>
    <w:tmpl w:val="9DF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00DC4"/>
    <w:multiLevelType w:val="multilevel"/>
    <w:tmpl w:val="8ED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F60BC"/>
    <w:multiLevelType w:val="multilevel"/>
    <w:tmpl w:val="CB52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7"/>
    <w:rsid w:val="002777A7"/>
    <w:rsid w:val="00966D13"/>
    <w:rsid w:val="00A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3ECA-1DEE-4255-8549-271E81B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6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dgp32.zdrav-nnov.ru/index.php/en/ob-uchrezhdenii/vidy-u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2019-10-24T09:46:00Z</dcterms:created>
  <dcterms:modified xsi:type="dcterms:W3CDTF">2019-10-24T09:46:00Z</dcterms:modified>
</cp:coreProperties>
</file>