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36" w:rsidRPr="00380536" w:rsidRDefault="00380536" w:rsidP="00380536">
      <w:pPr>
        <w:shd w:val="clear" w:color="auto" w:fill="FFFFFF"/>
        <w:spacing w:after="120" w:line="33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444444"/>
          <w:sz w:val="48"/>
          <w:szCs w:val="48"/>
          <w:lang w:eastAsia="ru-RU"/>
        </w:rPr>
      </w:pPr>
      <w:r w:rsidRPr="00380536">
        <w:rPr>
          <w:rFonts w:ascii="Tahoma" w:eastAsia="Times New Roman" w:hAnsi="Tahoma" w:cs="Tahoma"/>
          <w:b/>
          <w:bCs/>
          <w:color w:val="444444"/>
          <w:sz w:val="48"/>
          <w:szCs w:val="48"/>
          <w:lang w:eastAsia="ru-RU"/>
        </w:rPr>
        <w:t>Правила и сроки госпитализации</w:t>
      </w:r>
    </w:p>
    <w:p w:rsidR="00380536" w:rsidRPr="00380536" w:rsidRDefault="00380536" w:rsidP="00380536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380536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СПб ГБУЗ «Стоматологическая поликлиника № 11» является медицинским учреждением, оказывающим первичную медико-санитарную помощь.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  <w:r w:rsidRPr="00380536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br/>
        <w:t>Экстренная госпитализация пациентов с острой патологией осуществляется с привлечением сил и средств станции скорой медицинской помощи, по согласованию с бюро госпитализации.</w:t>
      </w:r>
      <w:r w:rsidRPr="00380536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br/>
        <w:t>При обращении за медицинской помощью и ее получении пациент имеет право на отказ от оказания (прекращение) медицинской помощи, от госпитализации, за исключением случаев, предусмотренных законодательными актами.</w:t>
      </w:r>
    </w:p>
    <w:p w:rsidR="00D970D3" w:rsidRDefault="00D970D3">
      <w:bookmarkStart w:id="0" w:name="_GoBack"/>
      <w:bookmarkEnd w:id="0"/>
    </w:p>
    <w:sectPr w:rsidR="00D9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A4"/>
    <w:rsid w:val="001A08A4"/>
    <w:rsid w:val="00380536"/>
    <w:rsid w:val="00D9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FA27-618C-4AC7-B73B-A3F4DE1B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2019-11-14T06:04:00Z</dcterms:created>
  <dcterms:modified xsi:type="dcterms:W3CDTF">2019-11-14T06:04:00Z</dcterms:modified>
</cp:coreProperties>
</file>