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FA" w:rsidRPr="00F629FA" w:rsidRDefault="00F629FA" w:rsidP="00F629FA">
      <w:pPr>
        <w:spacing w:after="0" w:line="240" w:lineRule="auto"/>
        <w:outlineLvl w:val="1"/>
        <w:rPr>
          <w:rFonts w:ascii="Abhaya Libre" w:eastAsia="Times New Roman" w:hAnsi="Abhaya Libre" w:cs="Times New Roman"/>
          <w:color w:val="222222"/>
          <w:sz w:val="53"/>
          <w:szCs w:val="53"/>
          <w:lang w:eastAsia="ru-RU"/>
        </w:rPr>
      </w:pPr>
      <w:r w:rsidRPr="00F629FA">
        <w:rPr>
          <w:rFonts w:ascii="Abhaya Libre" w:eastAsia="Times New Roman" w:hAnsi="Abhaya Libre" w:cs="Times New Roman"/>
          <w:color w:val="222222"/>
          <w:sz w:val="53"/>
          <w:szCs w:val="53"/>
          <w:lang w:eastAsia="ru-RU"/>
        </w:rPr>
        <w:t>ПРАВА И ОБЯЗАННОСТИ ПАЦИЕНТА</w:t>
      </w:r>
    </w:p>
    <w:p w:rsidR="00F629FA" w:rsidRPr="00F629FA" w:rsidRDefault="0023126C" w:rsidP="00F62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пациента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19 Федерального закона от 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врача и выбор медицинской организации в соответствии с настоящим Федеральным законом;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профилактику, диагностику, лечение, медицинскую реабилитацию в медицинских организациях в условиях, соответствующих </w:t>
      </w:r>
      <w:proofErr w:type="spellStart"/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–гигиеническим требованиям;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консультаций врачей–специалистов;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получение лечебного питания в случае нахождения пациента на лечении в стационарных условиях;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защиту сведений, составляющих врачебную тайну;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отказ от медицинского вмешательства;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возмещение вреда, причиненного здоровью при оказании ему медицинской помощи;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 к нему адвоката или законного представителя для защиты своих прав;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граждан в сфере охраны здоровья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граждане обязаны заботиться о сохранении своего здоровья;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proofErr w:type="gramEnd"/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 обязаны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629FA" w:rsidRPr="00F629FA" w:rsidRDefault="00F629FA" w:rsidP="00F629FA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F629FA" w:rsidRPr="00F629FA" w:rsidRDefault="00F629FA" w:rsidP="00F629FA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856FB" w:rsidRDefault="00E856FB">
      <w:bookmarkStart w:id="0" w:name="_GoBack"/>
      <w:bookmarkEnd w:id="0"/>
    </w:p>
    <w:sectPr w:rsidR="00E8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bhaya Lib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385"/>
    <w:multiLevelType w:val="multilevel"/>
    <w:tmpl w:val="3F76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5754E"/>
    <w:multiLevelType w:val="multilevel"/>
    <w:tmpl w:val="03B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7081D"/>
    <w:multiLevelType w:val="multilevel"/>
    <w:tmpl w:val="CC6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21DF8"/>
    <w:multiLevelType w:val="multilevel"/>
    <w:tmpl w:val="D198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43"/>
    <w:rsid w:val="0023126C"/>
    <w:rsid w:val="004B0E43"/>
    <w:rsid w:val="00E856FB"/>
    <w:rsid w:val="00F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0EF1C"/>
  <w15:chartTrackingRefBased/>
  <w15:docId w15:val="{7AFA851F-FF8F-4B94-8001-D6FEC515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29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29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line">
    <w:name w:val="headline"/>
    <w:basedOn w:val="a0"/>
    <w:rsid w:val="00F629FA"/>
  </w:style>
  <w:style w:type="paragraph" w:customStyle="1" w:styleId="contentheader">
    <w:name w:val="content_header"/>
    <w:basedOn w:val="a"/>
    <w:rsid w:val="00F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text">
    <w:name w:val="content_text"/>
    <w:basedOn w:val="a"/>
    <w:rsid w:val="00F6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2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10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12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1614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60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5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7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12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2019-10-22T04:58:00Z</dcterms:created>
  <dcterms:modified xsi:type="dcterms:W3CDTF">2019-10-22T05:11:00Z</dcterms:modified>
</cp:coreProperties>
</file>