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5C" w:rsidRPr="00A86E5C" w:rsidRDefault="00A86E5C" w:rsidP="00A86E5C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43434"/>
          <w:kern w:val="36"/>
          <w:sz w:val="57"/>
          <w:szCs w:val="57"/>
          <w:lang w:eastAsia="ru-RU"/>
        </w:rPr>
      </w:pPr>
      <w:r w:rsidRPr="00A86E5C">
        <w:rPr>
          <w:rFonts w:ascii="Arial" w:eastAsia="Times New Roman" w:hAnsi="Arial" w:cs="Arial"/>
          <w:b/>
          <w:bCs/>
          <w:color w:val="343434"/>
          <w:kern w:val="36"/>
          <w:sz w:val="57"/>
          <w:szCs w:val="57"/>
          <w:lang w:eastAsia="ru-RU"/>
        </w:rPr>
        <w:t>Виды деятельности</w:t>
      </w:r>
    </w:p>
    <w:p w:rsidR="00A86E5C" w:rsidRPr="00A86E5C" w:rsidRDefault="00A86E5C" w:rsidP="00A86E5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E5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666" stroked="f"/>
        </w:pict>
      </w:r>
    </w:p>
    <w:p w:rsidR="00A86E5C" w:rsidRPr="00A86E5C" w:rsidRDefault="00A86E5C" w:rsidP="00A86E5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43434"/>
          <w:sz w:val="33"/>
          <w:szCs w:val="33"/>
          <w:lang w:eastAsia="ru-RU"/>
        </w:rPr>
      </w:pPr>
      <w:r w:rsidRPr="00A86E5C">
        <w:rPr>
          <w:rFonts w:ascii="Arial" w:eastAsia="Times New Roman" w:hAnsi="Arial" w:cs="Arial"/>
          <w:color w:val="343434"/>
          <w:sz w:val="33"/>
          <w:szCs w:val="33"/>
          <w:lang w:eastAsia="ru-RU"/>
        </w:rPr>
        <w:t>Cтационарная помощь</w:t>
      </w:r>
    </w:p>
    <w:p w:rsidR="00A86E5C" w:rsidRPr="00A86E5C" w:rsidRDefault="00A86E5C" w:rsidP="00A86E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86E5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Хирургия, инфекционные болезни, патология беременности, терапия, производство абортов, педиатрия, гинекология, для  беременных и рожениц</w:t>
      </w:r>
    </w:p>
    <w:p w:rsidR="00A86E5C" w:rsidRPr="00A86E5C" w:rsidRDefault="00A86E5C" w:rsidP="00A86E5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43434"/>
          <w:sz w:val="33"/>
          <w:szCs w:val="33"/>
          <w:lang w:eastAsia="ru-RU"/>
        </w:rPr>
      </w:pPr>
      <w:r w:rsidRPr="00A86E5C">
        <w:rPr>
          <w:rFonts w:ascii="Arial" w:eastAsia="Times New Roman" w:hAnsi="Arial" w:cs="Arial"/>
          <w:color w:val="343434"/>
          <w:sz w:val="33"/>
          <w:szCs w:val="33"/>
          <w:lang w:eastAsia="ru-RU"/>
        </w:rPr>
        <w:t>Стационаро-замещающая помощь</w:t>
      </w:r>
    </w:p>
    <w:p w:rsidR="00A86E5C" w:rsidRPr="00A86E5C" w:rsidRDefault="00A86E5C" w:rsidP="00A86E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86E5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Терапия, хирургия, педиатрия общая(без питания), терапия, гинекология</w:t>
      </w:r>
    </w:p>
    <w:p w:rsidR="00A86E5C" w:rsidRPr="00A86E5C" w:rsidRDefault="00A86E5C" w:rsidP="00A86E5C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43434"/>
          <w:sz w:val="33"/>
          <w:szCs w:val="33"/>
          <w:lang w:eastAsia="ru-RU"/>
        </w:rPr>
      </w:pPr>
      <w:r w:rsidRPr="00A86E5C">
        <w:rPr>
          <w:rFonts w:ascii="Arial" w:eastAsia="Times New Roman" w:hAnsi="Arial" w:cs="Arial"/>
          <w:color w:val="343434"/>
          <w:sz w:val="33"/>
          <w:szCs w:val="33"/>
          <w:lang w:eastAsia="ru-RU"/>
        </w:rPr>
        <w:t>Амбулаторно-поликлиническая помощь</w:t>
      </w:r>
    </w:p>
    <w:p w:rsidR="00A86E5C" w:rsidRPr="00A86E5C" w:rsidRDefault="00A86E5C" w:rsidP="00A86E5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A86E5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Акушерство и гинекология, отоларингология, психиатрия-наркология, фтизиатрия, педиатрия, лечебное дело, психиатрия, дерматовенерология, неврология, эндокринология, общая врачебная практика (семейная медицина), инфекционные болезни,   терапия(общая), хирургия(общая), офтальмология, онкология, стоматология.</w:t>
      </w:r>
    </w:p>
    <w:p w:rsidR="009A15D4" w:rsidRDefault="009A15D4">
      <w:bookmarkStart w:id="0" w:name="_GoBack"/>
      <w:bookmarkEnd w:id="0"/>
    </w:p>
    <w:sectPr w:rsidR="009A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C7"/>
    <w:rsid w:val="004F7CC7"/>
    <w:rsid w:val="009A15D4"/>
    <w:rsid w:val="00A8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3F821-F137-4509-A863-552547A1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6E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E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E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2019-11-22T06:34:00Z</dcterms:created>
  <dcterms:modified xsi:type="dcterms:W3CDTF">2019-11-22T06:35:00Z</dcterms:modified>
</cp:coreProperties>
</file>