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407" w:rsidRDefault="00FB2EFC">
      <w:r>
        <w:rPr>
          <w:rStyle w:val="a3"/>
          <w:rFonts w:ascii="Verdana" w:hAnsi="Verdana"/>
          <w:color w:val="000000"/>
          <w:sz w:val="21"/>
          <w:szCs w:val="21"/>
        </w:rPr>
        <w:t>Доврачебная медицинская помощь</w:t>
      </w:r>
      <w:r>
        <w:rPr>
          <w:rFonts w:ascii="Verdana" w:hAnsi="Verdana"/>
          <w:color w:val="000000"/>
          <w:sz w:val="21"/>
          <w:szCs w:val="21"/>
        </w:rPr>
        <w:br/>
        <w:t>  1. Медицинская статистика</w:t>
      </w:r>
      <w:r>
        <w:rPr>
          <w:rFonts w:ascii="Verdana" w:hAnsi="Verdana"/>
          <w:color w:val="000000"/>
          <w:sz w:val="21"/>
          <w:szCs w:val="21"/>
        </w:rPr>
        <w:br/>
        <w:t>  2. Организация сестринского дела</w:t>
      </w:r>
      <w:r>
        <w:rPr>
          <w:rFonts w:ascii="Verdana" w:hAnsi="Verdana"/>
          <w:color w:val="000000"/>
          <w:sz w:val="21"/>
          <w:szCs w:val="21"/>
        </w:rPr>
        <w:br/>
        <w:t>  3. Сестринское дело</w:t>
      </w:r>
      <w:r>
        <w:rPr>
          <w:rFonts w:ascii="Verdana" w:hAnsi="Verdana"/>
          <w:color w:val="000000"/>
          <w:sz w:val="21"/>
          <w:szCs w:val="21"/>
        </w:rPr>
        <w:br/>
        <w:t>  4. Функциональная диагностика</w:t>
      </w:r>
      <w:r>
        <w:rPr>
          <w:rFonts w:ascii="Verdana" w:hAnsi="Verdana"/>
          <w:color w:val="000000"/>
          <w:sz w:val="21"/>
          <w:szCs w:val="21"/>
        </w:rPr>
        <w:br/>
        <w:t>  5. Сестринское дело в педиатрии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3"/>
          <w:rFonts w:ascii="Verdana" w:hAnsi="Verdana"/>
          <w:color w:val="000000"/>
          <w:sz w:val="21"/>
          <w:szCs w:val="21"/>
        </w:rPr>
        <w:t>Амбулаторно-поликлиническая медицинская помощь</w:t>
      </w:r>
      <w:r>
        <w:rPr>
          <w:rFonts w:ascii="Verdana" w:hAnsi="Verdana"/>
          <w:color w:val="000000"/>
          <w:sz w:val="21"/>
          <w:szCs w:val="21"/>
        </w:rPr>
        <w:br/>
        <w:t>  6. Экспертиза качества медицинской помощи</w:t>
      </w:r>
      <w:r>
        <w:rPr>
          <w:rFonts w:ascii="Verdana" w:hAnsi="Verdana"/>
          <w:color w:val="000000"/>
          <w:sz w:val="21"/>
          <w:szCs w:val="21"/>
        </w:rPr>
        <w:br/>
        <w:t>  7. Экспертиза временной нетрудоспособности</w:t>
      </w:r>
      <w:r>
        <w:rPr>
          <w:rFonts w:ascii="Verdana" w:hAnsi="Verdana"/>
          <w:color w:val="000000"/>
          <w:sz w:val="21"/>
          <w:szCs w:val="21"/>
        </w:rPr>
        <w:br/>
        <w:t>  8. Медицинское освидетельствование на наличие медицинских противопоказаний к управлению транспортным средством</w:t>
      </w:r>
      <w:r>
        <w:rPr>
          <w:rFonts w:ascii="Verdana" w:hAnsi="Verdana"/>
          <w:color w:val="000000"/>
          <w:sz w:val="21"/>
          <w:szCs w:val="21"/>
        </w:rPr>
        <w:br/>
        <w:t>  9. Медицинское освидетельствование на наличие медицинских противопоказаний к владению оружием</w:t>
      </w:r>
      <w:r>
        <w:rPr>
          <w:rFonts w:ascii="Verdana" w:hAnsi="Verdana"/>
          <w:color w:val="000000"/>
          <w:sz w:val="21"/>
          <w:szCs w:val="21"/>
        </w:rPr>
        <w:br/>
        <w:t>  10. Организация здравоохранения и общественное здоровье</w:t>
      </w:r>
      <w:r>
        <w:rPr>
          <w:rFonts w:ascii="Verdana" w:hAnsi="Verdana"/>
          <w:color w:val="000000"/>
          <w:sz w:val="21"/>
          <w:szCs w:val="21"/>
        </w:rPr>
        <w:br/>
        <w:t>  11. Психотерапия</w:t>
      </w:r>
      <w:r>
        <w:rPr>
          <w:rFonts w:ascii="Verdana" w:hAnsi="Verdana"/>
          <w:color w:val="000000"/>
          <w:sz w:val="21"/>
          <w:szCs w:val="21"/>
        </w:rPr>
        <w:br/>
        <w:t>  12. Педиатрия</w:t>
      </w:r>
      <w:r>
        <w:rPr>
          <w:rFonts w:ascii="Verdana" w:hAnsi="Verdana"/>
          <w:color w:val="000000"/>
          <w:sz w:val="21"/>
          <w:szCs w:val="21"/>
        </w:rPr>
        <w:br/>
        <w:t>  13. Неврология</w:t>
      </w:r>
      <w:r>
        <w:rPr>
          <w:rFonts w:ascii="Verdana" w:hAnsi="Verdana"/>
          <w:color w:val="000000"/>
          <w:sz w:val="21"/>
          <w:szCs w:val="21"/>
        </w:rPr>
        <w:br/>
        <w:t>  14. Функциональная диагностика</w:t>
      </w:r>
      <w:r>
        <w:rPr>
          <w:rFonts w:ascii="Verdana" w:hAnsi="Verdana"/>
          <w:color w:val="000000"/>
          <w:sz w:val="21"/>
          <w:szCs w:val="21"/>
        </w:rPr>
        <w:br/>
        <w:t>  15. Психиатрия</w:t>
      </w:r>
      <w:r>
        <w:rPr>
          <w:rFonts w:ascii="Verdana" w:hAnsi="Verdana"/>
          <w:color w:val="000000"/>
          <w:sz w:val="21"/>
          <w:szCs w:val="21"/>
        </w:rPr>
        <w:br/>
        <w:t>  16. Медицинские осмотры (предрейсовый и послерейсовый)</w:t>
      </w:r>
      <w:r>
        <w:rPr>
          <w:rFonts w:ascii="Verdana" w:hAnsi="Verdana"/>
          <w:color w:val="000000"/>
          <w:sz w:val="21"/>
          <w:szCs w:val="21"/>
        </w:rPr>
        <w:br/>
        <w:t>  17. Психиатрическое освидетельствование</w:t>
      </w:r>
      <w:r>
        <w:rPr>
          <w:rFonts w:ascii="Verdana" w:hAnsi="Verdana"/>
          <w:color w:val="000000"/>
          <w:sz w:val="21"/>
          <w:szCs w:val="21"/>
        </w:rPr>
        <w:br/>
        <w:t>  18. Однородная амбулаторная судебно-психиатрическая экспертиза</w:t>
      </w:r>
      <w:r>
        <w:rPr>
          <w:rFonts w:ascii="Verdana" w:hAnsi="Verdana"/>
          <w:color w:val="000000"/>
          <w:sz w:val="21"/>
          <w:szCs w:val="21"/>
        </w:rPr>
        <w:br/>
        <w:t>  19. Комплексная амбулаторная судебно-психиатрическая экспертиза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3"/>
          <w:rFonts w:ascii="Verdana" w:hAnsi="Verdana"/>
          <w:color w:val="000000"/>
          <w:sz w:val="21"/>
          <w:szCs w:val="21"/>
        </w:rPr>
        <w:t>Стационарная медицинская помощь</w:t>
      </w:r>
      <w:r>
        <w:rPr>
          <w:rFonts w:ascii="Verdana" w:hAnsi="Verdana"/>
          <w:color w:val="000000"/>
          <w:sz w:val="21"/>
          <w:szCs w:val="21"/>
        </w:rPr>
        <w:br/>
        <w:t>  20. Экспертиза качества медицинской помощи</w:t>
      </w:r>
      <w:r>
        <w:rPr>
          <w:rFonts w:ascii="Verdana" w:hAnsi="Verdana"/>
          <w:color w:val="000000"/>
          <w:sz w:val="21"/>
          <w:szCs w:val="21"/>
        </w:rPr>
        <w:br/>
        <w:t>  21. Экспертиза временной нетрудоспособности</w:t>
      </w:r>
      <w:r>
        <w:rPr>
          <w:rFonts w:ascii="Verdana" w:hAnsi="Verdana"/>
          <w:color w:val="000000"/>
          <w:sz w:val="21"/>
          <w:szCs w:val="21"/>
        </w:rPr>
        <w:br/>
        <w:t>  22. Неврология</w:t>
      </w:r>
      <w:r>
        <w:rPr>
          <w:rFonts w:ascii="Verdana" w:hAnsi="Verdana"/>
          <w:color w:val="000000"/>
          <w:sz w:val="21"/>
          <w:szCs w:val="21"/>
        </w:rPr>
        <w:br/>
        <w:t>  23. Психиатрия</w:t>
      </w:r>
      <w:r>
        <w:rPr>
          <w:rFonts w:ascii="Verdana" w:hAnsi="Verdana"/>
          <w:color w:val="000000"/>
          <w:sz w:val="21"/>
          <w:szCs w:val="21"/>
        </w:rPr>
        <w:br/>
        <w:t>  24. Психотерапия</w:t>
      </w:r>
      <w:r>
        <w:rPr>
          <w:rFonts w:ascii="Verdana" w:hAnsi="Verdana"/>
          <w:color w:val="000000"/>
          <w:sz w:val="21"/>
          <w:szCs w:val="21"/>
        </w:rPr>
        <w:br/>
        <w:t>  25. Лабораторная диагностика</w:t>
      </w:r>
      <w:r>
        <w:rPr>
          <w:rFonts w:ascii="Verdana" w:hAnsi="Verdana"/>
          <w:color w:val="000000"/>
          <w:sz w:val="21"/>
          <w:szCs w:val="21"/>
        </w:rPr>
        <w:br/>
        <w:t>  26. Диетология</w:t>
      </w:r>
      <w:r>
        <w:rPr>
          <w:rFonts w:ascii="Verdana" w:hAnsi="Verdana"/>
          <w:color w:val="000000"/>
          <w:sz w:val="21"/>
          <w:szCs w:val="21"/>
        </w:rPr>
        <w:br/>
        <w:t>  27. Клиническая лабораторная диагностика</w:t>
      </w:r>
      <w:r>
        <w:rPr>
          <w:rFonts w:ascii="Verdana" w:hAnsi="Verdana"/>
          <w:color w:val="000000"/>
          <w:sz w:val="21"/>
          <w:szCs w:val="21"/>
        </w:rPr>
        <w:br/>
        <w:t>  28. Лечебная физкультура и спортивная медицина</w:t>
      </w:r>
      <w:r>
        <w:rPr>
          <w:rFonts w:ascii="Verdana" w:hAnsi="Verdana"/>
          <w:color w:val="000000"/>
          <w:sz w:val="21"/>
          <w:szCs w:val="21"/>
        </w:rPr>
        <w:br/>
        <w:t>  29. Терапия</w:t>
      </w:r>
      <w:r>
        <w:rPr>
          <w:rFonts w:ascii="Verdana" w:hAnsi="Verdana"/>
          <w:color w:val="000000"/>
          <w:sz w:val="21"/>
          <w:szCs w:val="21"/>
        </w:rPr>
        <w:br/>
        <w:t>  30. Организация здравоохранения и общественное здоровье</w:t>
      </w:r>
      <w:r>
        <w:rPr>
          <w:rFonts w:ascii="Verdana" w:hAnsi="Verdana"/>
          <w:color w:val="000000"/>
          <w:sz w:val="21"/>
          <w:szCs w:val="21"/>
        </w:rPr>
        <w:br/>
        <w:t>  31. Организация сестринского дела</w:t>
      </w:r>
      <w:r>
        <w:rPr>
          <w:rFonts w:ascii="Verdana" w:hAnsi="Verdana"/>
          <w:color w:val="000000"/>
          <w:sz w:val="21"/>
          <w:szCs w:val="21"/>
        </w:rPr>
        <w:br/>
        <w:t>  32. Сестринское дело</w:t>
      </w:r>
      <w:r>
        <w:rPr>
          <w:rFonts w:ascii="Verdana" w:hAnsi="Verdana"/>
          <w:color w:val="000000"/>
          <w:sz w:val="21"/>
          <w:szCs w:val="21"/>
        </w:rPr>
        <w:br/>
        <w:t>  33. Сестринское дело в педиатрии </w:t>
      </w:r>
      <w:r>
        <w:rPr>
          <w:rFonts w:ascii="Verdana" w:hAnsi="Verdana"/>
          <w:color w:val="000000"/>
          <w:sz w:val="21"/>
          <w:szCs w:val="21"/>
        </w:rPr>
        <w:br/>
        <w:t>  34. Физиотерапия</w:t>
      </w:r>
      <w:r>
        <w:rPr>
          <w:rFonts w:ascii="Verdana" w:hAnsi="Verdana"/>
          <w:color w:val="000000"/>
          <w:sz w:val="21"/>
          <w:szCs w:val="21"/>
        </w:rPr>
        <w:br/>
        <w:t>  35.  Функциональная диагностика</w:t>
      </w:r>
      <w:bookmarkStart w:id="0" w:name="_GoBack"/>
      <w:bookmarkEnd w:id="0"/>
    </w:p>
    <w:sectPr w:rsidR="0062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9E"/>
    <w:rsid w:val="00620407"/>
    <w:rsid w:val="00F47A9E"/>
    <w:rsid w:val="00FB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FDCC9-C7D0-4F76-B215-7DDB832F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2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2019-10-11T11:58:00Z</dcterms:created>
  <dcterms:modified xsi:type="dcterms:W3CDTF">2019-10-11T11:58:00Z</dcterms:modified>
</cp:coreProperties>
</file>