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C7F" w:rsidRPr="00013C7F" w:rsidRDefault="00013C7F" w:rsidP="00013C7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hyperlink r:id="rId4" w:anchor="abtgnjytnssr1df" w:history="1">
        <w:r w:rsidRPr="00013C7F">
          <w:rPr>
            <w:rFonts w:ascii="Impact" w:eastAsia="Times New Roman" w:hAnsi="Impact" w:cs="Arial"/>
            <w:color w:val="800080"/>
            <w:sz w:val="29"/>
            <w:szCs w:val="29"/>
            <w:u w:val="single"/>
            <w:lang w:eastAsia="ru-RU"/>
          </w:rPr>
          <w:t>Скорая медицинская помощь</w:t>
        </w:r>
      </w:hyperlink>
    </w:p>
    <w:p w:rsidR="00013C7F" w:rsidRPr="00013C7F" w:rsidRDefault="00013C7F" w:rsidP="00013C7F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Доврачебная помощь: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Лечебное дело</w:t>
      </w:r>
    </w:p>
    <w:p w:rsidR="00013C7F" w:rsidRPr="00013C7F" w:rsidRDefault="00013C7F" w:rsidP="00013C7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hyperlink r:id="rId5" w:anchor="adfbnsyjrgab2f" w:history="1">
        <w:r w:rsidRPr="00013C7F">
          <w:rPr>
            <w:rFonts w:ascii="Impact" w:eastAsia="Times New Roman" w:hAnsi="Impact" w:cs="Arial"/>
            <w:color w:val="800080"/>
            <w:sz w:val="29"/>
            <w:szCs w:val="29"/>
            <w:u w:val="single"/>
            <w:lang w:eastAsia="ru-RU"/>
          </w:rPr>
          <w:t>Амбулаторно-поликлиническая помощь</w:t>
        </w:r>
      </w:hyperlink>
    </w:p>
    <w:p w:rsidR="00013C7F" w:rsidRPr="00013C7F" w:rsidRDefault="00013C7F" w:rsidP="00013C7F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Доврачебная помощь: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Акушерское дело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Сестринское дело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Первичная медико-санитарная помощь: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Акушерство и гинекология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Дерматовенерология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Иммунология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Медицинские осмотры (предварительные, периодические)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Онкология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Профпатология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Психиатрия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Психиатрия-наркология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Фтизиатрия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Экспертиза на право владения оружием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Экспертиза профпригодности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Инфекционные болезни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Контроль качества медицинской помощи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Клиническая лабораторная диагностика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Медицинские осмотры (предрейсовые, послерейсовые)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Неврология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Общественное здоровье и организация здравоохранения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Оториноларингология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Офтальмология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Рентгенология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Терапия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Травматология и ортопедия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Урология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Хирургия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Физиотерапия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Функциональная диагностика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Ультразвуковая диагностика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Экспертиза временной нетрудоспособности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Эндокринология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Эндоскопия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Патологическая анатомия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Дневной стационар при поликлинике для взрослых: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Доврачебная помощь: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lastRenderedPageBreak/>
        <w:t>          - Сестринское дело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Первичная медико-санитарная помощь: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Неврология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Терапия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Хирургия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Гинекология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Поликлиническое отделение №2: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Доврачебная помощь: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Сестринское дело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Сестринское дело в педиатрии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Акушерское дело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Физиотерапия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Скорая медицинская помощь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Рентгенология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Первичная медико-санитарная помощь: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Терапия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Педиатрия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Хирургия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Детская поликлиника :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Доврачебная помощь: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Лечебное дело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Сестринское дело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Сестринское дело в педиатрии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Медицинский массаж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Первичная медико-санитарная  помощь: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Неврология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Оториноларингология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Педиатрия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Дневной стационар при детской поликлинике: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Доврачебная помощь: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Сестринское дело в педиатрии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Первичная медико-санитарная помощь: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Педиатрия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Фельдшерско-акушерский пункт :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Доврачебная помощь: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Лечебное дело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Фельдшерско-акушерский пункт :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Доврачебная помощь: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Лечебное дело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Фельдшерско-акушерский пункт :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Доврачебная помощь: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lastRenderedPageBreak/>
        <w:t>          - Лечебное дело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Фельдшерско-акушерский пункт :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Доврачебная помощь: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Лечебное дело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Фельдшерско-акушерский пункт :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Доврачебная помощь: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Лечебное дело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Фельдшерско-акушерский пункт :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Доврачебная помощь: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Лечебное дело </w:t>
      </w:r>
    </w:p>
    <w:p w:rsidR="00013C7F" w:rsidRPr="00013C7F" w:rsidRDefault="00013C7F" w:rsidP="00013C7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hyperlink r:id="rId6" w:anchor="bsrg3gssnzfdtg" w:history="1">
        <w:r w:rsidRPr="00013C7F">
          <w:rPr>
            <w:rFonts w:ascii="Impact" w:eastAsia="Times New Roman" w:hAnsi="Impact" w:cs="Arial"/>
            <w:color w:val="800080"/>
            <w:sz w:val="29"/>
            <w:szCs w:val="29"/>
            <w:u w:val="single"/>
            <w:lang w:eastAsia="ru-RU"/>
          </w:rPr>
          <w:t>Стационарная медицинская помощь</w:t>
        </w:r>
      </w:hyperlink>
    </w:p>
    <w:p w:rsidR="00013C7F" w:rsidRPr="00013C7F" w:rsidRDefault="00013C7F" w:rsidP="00013C7F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Родильное отделение, III категории :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Доврачебная помощь: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Акушерское дело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Сестринское дело в педиатрии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Врачебная медицинская помощь: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Акушерство и гинекология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Неонатология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Терапевтическое отделение, III категории :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Доврачебная помощь: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Сестринское дело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Врачебная медицинская помощь: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Терапия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Неврология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Детское соматическое отделение, III категории :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Доврачебная помощь: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Сестринское дело в педиатрии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Врачебная медицинская помощь: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Педиатрия 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Хирургическое отделение, III категории :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Доврачебная помощь: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Сестринское дело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Операционное дело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Врачебная медицинская помощь: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Хирургия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Травматология и ортопедия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Отделение анестезиологии - реанимации, III категории :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Доврачебная помощь: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Анестезиология и реаниматология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Сестринское дело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Врачебная медицинская помощь: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lastRenderedPageBreak/>
        <w:t>          - Анестезиология и реаниматология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Лечебно-диагностическая помощь.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Физиотерапевтическое отделение, III категории :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Доврачебная помощь: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Физиотерапия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Врачебная медицинская помощь: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Физиотерапия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Отделение лучевой диагностики, III категории :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Доврачебная помощь: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Рентгенология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Врачебная медицинская помощь: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Рентгенология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Кабинет ультразвуковой диагностики, III категории :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Доврачебная помощь: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Сестринское дело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Врачебная медицинская помощь: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Ультразвуковая диагностика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Кабинет функциональной диагностики, III категории :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Доврачебная помощь: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Функциональная диагностика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Врачебная медицинская помощь: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Функциональная диагностика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Эндоскопический кабинет, III категории :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Доврачебная помощь: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Операционное дело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Врачебная медицинская помощь:</w:t>
      </w:r>
      <w:r w:rsidRPr="00013C7F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          - Эндоскопия</w:t>
      </w:r>
    </w:p>
    <w:p w:rsidR="00FF5ADB" w:rsidRDefault="00FF5ADB">
      <w:bookmarkStart w:id="0" w:name="_GoBack"/>
      <w:bookmarkEnd w:id="0"/>
    </w:p>
    <w:sectPr w:rsidR="00FF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DA"/>
    <w:rsid w:val="00013C7F"/>
    <w:rsid w:val="00086FDA"/>
    <w:rsid w:val="00FF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4D548-B9FF-405C-B03B-3D1BAA8B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3C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6179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2714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817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89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11" w:color="FFFFFF"/>
                        <w:bottom w:val="single" w:sz="2" w:space="0" w:color="FFFFFF"/>
                        <w:right w:val="single" w:sz="2" w:space="11" w:color="FFFFFF"/>
                      </w:divBdr>
                      <w:divsChild>
                        <w:div w:id="161054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789079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5281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13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05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11" w:color="FFFFFF"/>
                        <w:bottom w:val="single" w:sz="2" w:space="0" w:color="FFFFFF"/>
                        <w:right w:val="single" w:sz="2" w:space="11" w:color="FFFFFF"/>
                      </w:divBdr>
                      <w:divsChild>
                        <w:div w:id="15092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0160797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05326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45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63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11" w:color="FFFFFF"/>
                        <w:bottom w:val="single" w:sz="2" w:space="0" w:color="FFFFFF"/>
                        <w:right w:val="single" w:sz="2" w:space="11" w:color="FFFFFF"/>
                      </w:divBdr>
                      <w:divsChild>
                        <w:div w:id="180056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800372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7374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39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11" w:color="FFFFFF"/>
                        <w:bottom w:val="single" w:sz="2" w:space="0" w:color="FFFFFF"/>
                        <w:right w:val="single" w:sz="2" w:space="11" w:color="FFFFFF"/>
                      </w:divBdr>
                      <w:divsChild>
                        <w:div w:id="70047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291755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2835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40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294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11" w:color="FFFFFF"/>
                        <w:bottom w:val="single" w:sz="2" w:space="0" w:color="FFFFFF"/>
                        <w:right w:val="single" w:sz="2" w:space="11" w:color="FFFFFF"/>
                      </w:divBdr>
                      <w:divsChild>
                        <w:div w:id="12722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583840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2153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370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545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11" w:color="FFFFFF"/>
                        <w:bottom w:val="single" w:sz="2" w:space="0" w:color="FFFFFF"/>
                        <w:right w:val="single" w:sz="2" w:space="11" w:color="FFFFFF"/>
                      </w:divBdr>
                      <w:divsChild>
                        <w:div w:id="70814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t-cgb.ru/00025.html" TargetMode="External"/><Relationship Id="rId5" Type="http://schemas.openxmlformats.org/officeDocument/2006/relationships/hyperlink" Target="http://www.nt-cgb.ru/00025.html" TargetMode="External"/><Relationship Id="rId4" Type="http://schemas.openxmlformats.org/officeDocument/2006/relationships/hyperlink" Target="http://www.nt-cgb.ru/0002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4084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2019-09-16T16:11:00Z</dcterms:created>
  <dcterms:modified xsi:type="dcterms:W3CDTF">2019-09-16T16:11:00Z</dcterms:modified>
</cp:coreProperties>
</file>