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F5" w:rsidRDefault="009B53F5" w:rsidP="009B53F5">
      <w:pPr>
        <w:pStyle w:val="text05"/>
        <w:spacing w:before="80" w:beforeAutospacing="0" w:after="40" w:afterAutospacing="0"/>
        <w:jc w:val="center"/>
        <w:rPr>
          <w:rFonts w:ascii="Tahoma" w:hAnsi="Tahoma" w:cs="Tahoma"/>
          <w:b/>
          <w:bCs/>
          <w:color w:val="000000"/>
          <w:shd w:val="clear" w:color="auto" w:fill="FFFF99"/>
        </w:rPr>
      </w:pPr>
      <w:r>
        <w:rPr>
          <w:rStyle w:val="a3"/>
          <w:rFonts w:ascii="Tahoma" w:hAnsi="Tahoma" w:cs="Tahoma"/>
          <w:color w:val="000000"/>
          <w:shd w:val="clear" w:color="auto" w:fill="FFFF99"/>
        </w:rPr>
        <w:t>Порядок консультации в ГАУЗ "РКНЦ" (неврологический центр)</w:t>
      </w:r>
    </w:p>
    <w:p w:rsidR="009B53F5" w:rsidRDefault="009B53F5" w:rsidP="009B53F5">
      <w:pPr>
        <w:pStyle w:val="text05"/>
        <w:shd w:val="clear" w:color="auto" w:fill="FFFF99"/>
        <w:spacing w:before="80" w:beforeAutospacing="0" w:after="4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При обращении в консультативную поликлинику </w:t>
      </w:r>
      <w:hyperlink r:id="rId4" w:history="1">
        <w:r>
          <w:rPr>
            <w:rStyle w:val="a4"/>
            <w:rFonts w:ascii="Tahoma" w:hAnsi="Tahoma" w:cs="Tahoma"/>
            <w:b/>
            <w:bCs/>
            <w:color w:val="200077"/>
          </w:rPr>
          <w:t>ГАУЗ "РКНЦ"</w:t>
        </w:r>
      </w:hyperlink>
      <w:r>
        <w:rPr>
          <w:rFonts w:ascii="Tahoma" w:hAnsi="Tahoma" w:cs="Tahoma"/>
          <w:b/>
          <w:bCs/>
          <w:color w:val="000000"/>
        </w:rPr>
        <w:t> пациент при себе должен иметь следующие документы:</w:t>
      </w:r>
    </w:p>
    <w:p w:rsidR="009B53F5" w:rsidRDefault="009B53F5" w:rsidP="009B53F5">
      <w:pPr>
        <w:pStyle w:val="text05"/>
        <w:shd w:val="clear" w:color="auto" w:fill="FFFF99"/>
        <w:spacing w:before="80" w:beforeAutospacing="0" w:after="4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- </w:t>
      </w:r>
      <w:r>
        <w:rPr>
          <w:rStyle w:val="a3"/>
          <w:rFonts w:ascii="Tahoma" w:hAnsi="Tahoma" w:cs="Tahoma"/>
          <w:color w:val="000000"/>
        </w:rPr>
        <w:t>направление</w:t>
      </w:r>
      <w:r>
        <w:rPr>
          <w:rFonts w:ascii="Tahoma" w:hAnsi="Tahoma" w:cs="Tahoma"/>
          <w:b/>
          <w:bCs/>
          <w:color w:val="000000"/>
        </w:rPr>
        <w:t> на консультацию от врача лечебного учреждения по месту жительства;</w:t>
      </w:r>
    </w:p>
    <w:p w:rsidR="009B53F5" w:rsidRDefault="009B53F5" w:rsidP="009B53F5">
      <w:pPr>
        <w:pStyle w:val="text05"/>
        <w:shd w:val="clear" w:color="auto" w:fill="FFFF99"/>
        <w:spacing w:before="80" w:beforeAutospacing="0" w:after="4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- паспорт;</w:t>
      </w:r>
    </w:p>
    <w:p w:rsidR="009B53F5" w:rsidRDefault="009B53F5" w:rsidP="009B53F5">
      <w:pPr>
        <w:pStyle w:val="text05"/>
        <w:shd w:val="clear" w:color="auto" w:fill="FFFF99"/>
        <w:spacing w:before="80" w:beforeAutospacing="0" w:after="4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- страховой медицинский полис обязательного медицинского страхования;</w:t>
      </w:r>
    </w:p>
    <w:p w:rsidR="009B53F5" w:rsidRDefault="009B53F5" w:rsidP="009B53F5">
      <w:pPr>
        <w:pStyle w:val="text05"/>
        <w:shd w:val="clear" w:color="auto" w:fill="FFFF99"/>
        <w:spacing w:before="80" w:beforeAutospacing="0" w:after="4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- СНИЛС</w:t>
      </w:r>
      <w:r w:rsidRPr="009B53F5">
        <w:rPr>
          <w:rFonts w:ascii="Tahoma" w:hAnsi="Tahoma" w:cs="Tahoma"/>
          <w:b/>
          <w:bCs/>
          <w:color w:val="000000"/>
        </w:rPr>
        <w:t>;</w:t>
      </w:r>
    </w:p>
    <w:p w:rsidR="009B53F5" w:rsidRDefault="009B53F5" w:rsidP="009B53F5">
      <w:pPr>
        <w:pStyle w:val="text05"/>
        <w:shd w:val="clear" w:color="auto" w:fill="FFFF99"/>
        <w:spacing w:before="80" w:beforeAutospacing="0" w:after="4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- всю предыдущую медицинскую документацию, касающуюся заболевания (если имеется).</w:t>
      </w:r>
    </w:p>
    <w:p w:rsidR="00122800" w:rsidRDefault="00122800">
      <w:bookmarkStart w:id="0" w:name="_GoBack"/>
      <w:bookmarkEnd w:id="0"/>
    </w:p>
    <w:sectPr w:rsidR="0012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DA"/>
    <w:rsid w:val="000E60DA"/>
    <w:rsid w:val="00122800"/>
    <w:rsid w:val="009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A674-F0CB-441D-AFA7-005F6B27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5">
    <w:name w:val="text05"/>
    <w:basedOn w:val="a"/>
    <w:rsid w:val="009B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53F5"/>
    <w:rPr>
      <w:b/>
      <w:bCs/>
    </w:rPr>
  </w:style>
  <w:style w:type="character" w:styleId="a4">
    <w:name w:val="Hyperlink"/>
    <w:basedOn w:val="a0"/>
    <w:uiPriority w:val="99"/>
    <w:semiHidden/>
    <w:unhideWhenUsed/>
    <w:rsid w:val="009B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kbvl.ru/cgi-bin/go.pl?i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2019-11-20T11:52:00Z</dcterms:created>
  <dcterms:modified xsi:type="dcterms:W3CDTF">2019-11-20T11:52:00Z</dcterms:modified>
</cp:coreProperties>
</file>