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D857" w14:textId="77777777" w:rsidR="00570B0C" w:rsidRPr="00570B0C" w:rsidRDefault="00570B0C" w:rsidP="00570B0C">
      <w:pPr>
        <w:spacing w:after="0" w:line="240" w:lineRule="auto"/>
        <w:outlineLvl w:val="0"/>
        <w:rPr>
          <w:rFonts w:ascii="Verdana" w:eastAsia="Times New Roman" w:hAnsi="Verdana" w:cs="Times New Roman"/>
          <w:kern w:val="36"/>
          <w:sz w:val="41"/>
          <w:szCs w:val="41"/>
          <w:lang w:eastAsia="ru-RU"/>
        </w:rPr>
      </w:pPr>
      <w:r w:rsidRPr="00570B0C">
        <w:rPr>
          <w:rFonts w:ascii="Verdana" w:eastAsia="Times New Roman" w:hAnsi="Verdana" w:cs="Times New Roman"/>
          <w:kern w:val="36"/>
          <w:sz w:val="41"/>
          <w:szCs w:val="41"/>
          <w:lang w:eastAsia="ru-RU"/>
        </w:rPr>
        <w:t>Перечень документов и анализов</w:t>
      </w:r>
    </w:p>
    <w:p w14:paraId="32E888C7" w14:textId="77777777" w:rsidR="00570B0C" w:rsidRPr="00570B0C" w:rsidRDefault="00570B0C" w:rsidP="00570B0C">
      <w:pPr>
        <w:spacing w:after="0" w:line="240" w:lineRule="auto"/>
        <w:outlineLvl w:val="2"/>
        <w:rPr>
          <w:rFonts w:ascii="Verdana" w:eastAsia="Times New Roman" w:hAnsi="Verdana" w:cs="Times New Roman"/>
          <w:color w:val="555555"/>
          <w:sz w:val="41"/>
          <w:szCs w:val="41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41"/>
          <w:szCs w:val="41"/>
          <w:lang w:eastAsia="ru-RU"/>
        </w:rPr>
        <w:t>Перечень документов, лабораторно-диагностических и инструментальных исследований, необходимых для госпитализации в плановой форме в условиях круглосуточного стационара </w:t>
      </w:r>
      <w:r w:rsidRPr="00570B0C">
        <w:rPr>
          <w:rFonts w:ascii="Verdana" w:eastAsia="Times New Roman" w:hAnsi="Verdana" w:cs="Times New Roman"/>
          <w:color w:val="555555"/>
          <w:sz w:val="41"/>
          <w:szCs w:val="41"/>
          <w:u w:val="single"/>
          <w:bdr w:val="none" w:sz="0" w:space="0" w:color="auto" w:frame="1"/>
          <w:lang w:eastAsia="ru-RU"/>
        </w:rPr>
        <w:t>с целью консервативного лечения</w:t>
      </w:r>
    </w:p>
    <w:p w14:paraId="1DD407D9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Свидетельство о рождении ребенка (с 14 лет и его паспорт), страховой полис обязательного медицинского страхования ребенка, паспорт законного представителя: оригиналы и их ксерокопии;</w:t>
      </w:r>
    </w:p>
    <w:p w14:paraId="6A3DC33B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 (форма 057/у) на госпитализацию из поликлиники по месту жительства (для иногородних пациентов см. п.13). Данный перечень, справки из частных поликлиник, консультативные бланки врачей МДГКБ и другие документы не являются направлением на госпитализацию;</w:t>
      </w:r>
    </w:p>
    <w:p w14:paraId="5E779F80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Выписка из медицинской документации (форма 027/у) с результатами проведённых лабораторных, инструментальных и других видов исследования по профилю заболевания пациента;</w:t>
      </w:r>
    </w:p>
    <w:p w14:paraId="2E2ECF03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Медицинская справка о вакцинации ребенка (карта профпрививок форма 063/у);</w:t>
      </w:r>
    </w:p>
    <w:p w14:paraId="54C873F0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Справка об отсутствии контактов с инфекционными больными по месту жительства за последние 21 день из государственной поликлиники по месту фактического пребывания (действительна 3 суток);</w:t>
      </w:r>
    </w:p>
    <w:p w14:paraId="2914B3D4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Справка об отсутствии контактов с инфекционными больными по месту обучения за последние 21 день (действительна 3 суток);</w:t>
      </w:r>
    </w:p>
    <w:p w14:paraId="1A43863D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крови (действительно 20 дней);</w:t>
      </w:r>
    </w:p>
    <w:p w14:paraId="2B818ACF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мочи (действительно 20 дней);</w:t>
      </w:r>
    </w:p>
    <w:p w14:paraId="23B6E6F7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Электрокардиография с расшифровкой (действительно 30 дней);</w:t>
      </w:r>
    </w:p>
    <w:p w14:paraId="3AC75B50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яйца глистов и протозоозы, соскоб на энтеробиоз (действителен 20 дней);</w:t>
      </w:r>
    </w:p>
    <w:p w14:paraId="0D06CDC7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кишечную группу (детям до 2-х лет) (действителен 14 дней);</w:t>
      </w:r>
    </w:p>
    <w:p w14:paraId="59110A3B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При плановом поступлении на стационарное лечение пациенты на догоспитальном этапе подлежат профилактическому обследованию на туберкулез:</w:t>
      </w:r>
    </w:p>
    <w:p w14:paraId="7DC26973" w14:textId="77777777" w:rsidR="00570B0C" w:rsidRPr="00570B0C" w:rsidRDefault="00570B0C" w:rsidP="00570B0C">
      <w:pPr>
        <w:numPr>
          <w:ilvl w:val="1"/>
          <w:numId w:val="1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флюорография с возраста 15 лет (результаты действительны в течение 1 года);</w:t>
      </w:r>
    </w:p>
    <w:p w14:paraId="26544FD3" w14:textId="77777777" w:rsidR="00570B0C" w:rsidRPr="00570B0C" w:rsidRDefault="00570B0C" w:rsidP="00570B0C">
      <w:pPr>
        <w:numPr>
          <w:ilvl w:val="1"/>
          <w:numId w:val="1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для привитых против туберкулеза: туберкулинодиагностика за последние три года (Реакция Манту или Диаскин-тест) с 12-месячного возраста до 18 лет (результаты действительны в течение 1 года);</w:t>
      </w:r>
    </w:p>
    <w:p w14:paraId="0B870CA0" w14:textId="77777777" w:rsidR="00570B0C" w:rsidRPr="00570B0C" w:rsidRDefault="00570B0C" w:rsidP="00570B0C">
      <w:pPr>
        <w:numPr>
          <w:ilvl w:val="1"/>
          <w:numId w:val="1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для детей, не вакцинированных против туберкулёза и не имеющих результатов пробы Манту/Диаскинтеста за последние 6 месяцев, необходимо предоставить заключение от врача-фтизиатра из противотуберкулёзного диспансера по месту жительства об отсутствии заболевания туберкулёзом (действительно 6 месяцев);</w:t>
      </w:r>
    </w:p>
    <w:p w14:paraId="56FC07BA" w14:textId="77777777" w:rsidR="00570B0C" w:rsidRPr="00570B0C" w:rsidRDefault="00570B0C" w:rsidP="00570B0C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Направлением на плановую госпитализацию для иногороднего ребенка является один из указанных ниже документов:</w:t>
      </w:r>
    </w:p>
    <w:p w14:paraId="1DC14DDA" w14:textId="77777777" w:rsidR="00570B0C" w:rsidRPr="00570B0C" w:rsidRDefault="00570B0C" w:rsidP="00570B0C">
      <w:pPr>
        <w:numPr>
          <w:ilvl w:val="1"/>
          <w:numId w:val="1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Направление из медицинской организации (форма 057/у-04) по месту наблюдения и (или) лечения пациента по месту жительства (действительно на одну госпитализацию);</w:t>
      </w:r>
    </w:p>
    <w:p w14:paraId="1BD47186" w14:textId="77777777" w:rsidR="00570B0C" w:rsidRPr="00570B0C" w:rsidRDefault="00570B0C" w:rsidP="00570B0C">
      <w:pPr>
        <w:numPr>
          <w:ilvl w:val="1"/>
          <w:numId w:val="1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 из территориального органа управления здравоохранением по месту жительства с указанием источника финансирования (действительно на одну госпитализацию).</w:t>
      </w:r>
    </w:p>
    <w:p w14:paraId="4013E68A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Родители, госпитализирующиеся с детьми, должны иметь при себе:</w:t>
      </w:r>
    </w:p>
    <w:p w14:paraId="56801333" w14:textId="77777777" w:rsidR="00570B0C" w:rsidRPr="00570B0C" w:rsidRDefault="00570B0C" w:rsidP="00570B0C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кишечную группу для родителей детей до 2-х лет (действителен 14 дней).</w:t>
      </w:r>
    </w:p>
    <w:p w14:paraId="0A6D67EB" w14:textId="77777777" w:rsidR="00570B0C" w:rsidRPr="00570B0C" w:rsidRDefault="00570B0C" w:rsidP="00570B0C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Флюорография (действительна в течение года).</w:t>
      </w:r>
    </w:p>
    <w:p w14:paraId="2238546D" w14:textId="77777777" w:rsidR="00570B0C" w:rsidRPr="00570B0C" w:rsidRDefault="00570B0C" w:rsidP="00570B0C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Справку об отсутствии контактов с инфекционными больными по месту жительства за последние 21 день из государственной поликлиники по месту жительства (действительна 3 суток).</w:t>
      </w:r>
    </w:p>
    <w:p w14:paraId="660B99F6" w14:textId="77777777" w:rsidR="00570B0C" w:rsidRPr="00570B0C" w:rsidRDefault="00570B0C" w:rsidP="00570B0C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на я/глист, простейшие, анализ на энтеробиоз (действительны 20 дней);</w:t>
      </w:r>
    </w:p>
    <w:p w14:paraId="661E4D54" w14:textId="77777777" w:rsidR="00570B0C" w:rsidRPr="00570B0C" w:rsidRDefault="00570B0C" w:rsidP="00570B0C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Паспорт и страховой полис родителя, который будет находиться с ребенком: оригиналы и их ксерокопии.</w:t>
      </w:r>
    </w:p>
    <w:p w14:paraId="33897CFD" w14:textId="77777777" w:rsidR="00570B0C" w:rsidRPr="00570B0C" w:rsidRDefault="00570B0C" w:rsidP="00570B0C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СНИЛС (при необходимости получения листка нетрудоспособности)</w:t>
      </w:r>
    </w:p>
    <w:p w14:paraId="3C8CB7D9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Внимание! Нельзя госпитализировать ребенка, если вакцинация проведена менее, чем за месяц до госпитализации (реакция Манту и Диаскин-тест вакцинацией не являются).</w:t>
      </w:r>
    </w:p>
    <w:p w14:paraId="7D75D3AC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Сопровождать ребенка должен один из родителей или его законный представитель.</w:t>
      </w:r>
    </w:p>
    <w:p w14:paraId="2C467781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Догоспитальное обследование можно пройти в поликлинике по месту жительства бесплатно, либо платно в консультативном центре МДГКБ по комплексной услуге (обследование за одно посещение, готовность всех результатов через 5 рабочих дней, обращаться по электронной почте </w:t>
      </w:r>
      <w:hyperlink r:id="rId5" w:tgtFrame="_blank" w:history="1">
        <w:r w:rsidRPr="00570B0C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) или в любом частном медицинском центре, лаборатории. Однако направление на госпитализацию может быть получено только в государственной поликлинике, к которой Вы прикреплены по полису ОМС. Справка о контактах из государственной поликлиники по месту вашего фактического проживания.</w:t>
      </w:r>
    </w:p>
    <w:p w14:paraId="266359D2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Госпитализация проводится в указанный день с 9:00 до 16:00 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непосредственно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 профильном отделении. (за исключением отделения гематологии (08) и кардиохирургии (26)) С собой иметь комплект одежды для нахождения в стационаре, сменную обувь, гигиенические принадлежности. Перед госпитализацией необходимо выкупать ребёнка.</w:t>
      </w:r>
    </w:p>
    <w:p w14:paraId="4C798B7B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Убедительная просьба при невозможности госпитализации в назначенную Вам дату сообщать об этом по электронной почте или телефону. Все пункты данного перечня обязательны для выполнения на догоспитальном этапе. </w:t>
      </w:r>
      <w:r w:rsidRPr="00570B0C">
        <w:rPr>
          <w:rFonts w:ascii="inherit" w:eastAsia="Times New Roman" w:hAnsi="inherit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 случае отсутствия документов, указанных в перечне или законного представителя (родитель, опекун, усыновитель), Вам будет отказано в госпитализации.</w:t>
      </w: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Спасибо за понимание!</w:t>
      </w:r>
    </w:p>
    <w:p w14:paraId="6DE8BE61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14:paraId="14DC8122" w14:textId="77777777" w:rsidR="00570B0C" w:rsidRPr="00570B0C" w:rsidRDefault="00570B0C" w:rsidP="00570B0C">
      <w:pPr>
        <w:spacing w:after="0" w:line="240" w:lineRule="auto"/>
        <w:outlineLvl w:val="2"/>
        <w:rPr>
          <w:rFonts w:ascii="Verdana" w:eastAsia="Times New Roman" w:hAnsi="Verdana" w:cs="Times New Roman"/>
          <w:color w:val="555555"/>
          <w:sz w:val="41"/>
          <w:szCs w:val="41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41"/>
          <w:szCs w:val="41"/>
          <w:lang w:eastAsia="ru-RU"/>
        </w:rPr>
        <w:t>Перечень документов и лабораторно-диагностических и инструментальных исследований, необходимых для госпитализации в плановой форме в условиях круглосуточного стационара  </w:t>
      </w:r>
      <w:r w:rsidRPr="00570B0C">
        <w:rPr>
          <w:rFonts w:ascii="Verdana" w:eastAsia="Times New Roman" w:hAnsi="Verdana" w:cs="Times New Roman"/>
          <w:color w:val="555555"/>
          <w:sz w:val="41"/>
          <w:szCs w:val="41"/>
          <w:u w:val="single"/>
          <w:bdr w:val="none" w:sz="0" w:space="0" w:color="auto" w:frame="1"/>
          <w:lang w:eastAsia="ru-RU"/>
        </w:rPr>
        <w:t xml:space="preserve">с целью проведения инвазивного обследования, </w:t>
      </w:r>
      <w:r w:rsidRPr="00570B0C">
        <w:rPr>
          <w:rFonts w:ascii="Verdana" w:eastAsia="Times New Roman" w:hAnsi="Verdana" w:cs="Times New Roman"/>
          <w:color w:val="555555"/>
          <w:sz w:val="41"/>
          <w:szCs w:val="41"/>
          <w:u w:val="single"/>
          <w:bdr w:val="none" w:sz="0" w:space="0" w:color="auto" w:frame="1"/>
          <w:lang w:eastAsia="ru-RU"/>
        </w:rPr>
        <w:lastRenderedPageBreak/>
        <w:t>оперативного лечения и проведения анестезиологического пособия</w:t>
      </w:r>
    </w:p>
    <w:p w14:paraId="6A52AC6C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Свидетельство о рождении ребенка (с 14 лет и его паспорт), страховой полис обязательного медицинского страхования ребенка, паспорт законного представителя: оригиналы и их ксерокопии;</w:t>
      </w:r>
    </w:p>
    <w:p w14:paraId="00AD987C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 (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форма 057/у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) на госпитализацию из поликлиники 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 месту жительства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(для иногородних пациентов см. п.22). </w:t>
      </w: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Данный перечень, справки из частных поликлиник, консультативные бланки врачей МДГКБ и другие документы не являются направлением на госпитализацию;</w:t>
      </w:r>
    </w:p>
    <w:p w14:paraId="1EBF7A15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Выписка из медицинской документации (форма 027/у) с результатами проведённых ла-бораторных, инструментальных и других видов исследования по профилю заболевания пациента;</w:t>
      </w:r>
    </w:p>
    <w:p w14:paraId="32BB317A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Медицинская справка о вакцинации ребенка (карта профпрививок форма 063/у).</w:t>
      </w:r>
    </w:p>
    <w:p w14:paraId="5265DCFD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Справка об отсутствии контактов с инфекционными больными по месту жительства за последние 21 день из государственной поликлиники по месту фактического пребывания (действительна 3 суток);</w:t>
      </w:r>
    </w:p>
    <w:p w14:paraId="28DBB8EE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Справка об отсутствии контактов с инфекционными больными по месту обучения за по-следние 21 день (действительна 3 суток);</w:t>
      </w:r>
    </w:p>
    <w:p w14:paraId="10524A8C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Клинический анализ крови (действителен 14 дней);</w:t>
      </w:r>
    </w:p>
    <w:p w14:paraId="4002864C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мочи (действителен 14 дней);</w:t>
      </w:r>
    </w:p>
    <w:p w14:paraId="3BE6D63F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яйца глистов и протозоозы, соскоб на энтеробиоз (действителен 20 дней);</w:t>
      </w:r>
    </w:p>
    <w:p w14:paraId="21B5F10D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кишечную группу (детям до 2-х лет) (действителен 14 дней);</w:t>
      </w:r>
    </w:p>
    <w:p w14:paraId="5BED421C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Биохимический анализ крови (общий белок, АЛТ, АСТ, глюкоза, билирубин общий, билирубин прямой, креатинин, щелочная фосфатаза, мочевина) (действителен 14 дн.);</w:t>
      </w:r>
    </w:p>
    <w:p w14:paraId="380E0377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ЭКГ с описанием — действительна 1 мес. (при наличии изменений на ЭКГ 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обязатель-но заключение кардиолога о возможности оперативного вмешательства!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);</w:t>
      </w:r>
    </w:p>
    <w:p w14:paraId="0CA7B72A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крови на ВИЧ-инфекцию, (действителен 3 мес.);</w:t>
      </w:r>
    </w:p>
    <w:p w14:paraId="192A6BF3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крови на маркеры гепатитов В и С, (действителен 3 мес.);</w:t>
      </w:r>
    </w:p>
    <w:p w14:paraId="0B7C0AC5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Исследование крови на сифилис методом ИФА (суммарные антитела) (действителен 3 мес.);</w:t>
      </w:r>
    </w:p>
    <w:p w14:paraId="30B5D19A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Коагулограмма (АЧТВ, фибриноген, протромбин, тромбиновое время, протромбиновый индекс) (действительно 14 дней);</w:t>
      </w:r>
    </w:p>
    <w:p w14:paraId="4A36D6F6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крови на группу и резус-фактор;</w:t>
      </w:r>
    </w:p>
    <w:p w14:paraId="34E1894A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Справка от врача-стоматолога о санации полости рта (действительно до 30 дней);</w:t>
      </w:r>
    </w:p>
    <w:p w14:paraId="4B5CA144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Заключение педиатра об отсутствии противопоказаний к оперативному лечению;</w:t>
      </w:r>
    </w:p>
    <w:p w14:paraId="3BA38F2F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Мазок из глотки и зева на BL (дифтерию) (действительно 20 дней) — 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только для от-деления оториноларингологии;</w:t>
      </w:r>
    </w:p>
    <w:p w14:paraId="0CB8E3FB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При плановом поступлении на стационарное лечение пациенты на догоспитальном этапе подлежат профилактическому обследованию на туберкулез:</w:t>
      </w:r>
    </w:p>
    <w:p w14:paraId="2C0EC8DC" w14:textId="77777777" w:rsidR="00570B0C" w:rsidRPr="00570B0C" w:rsidRDefault="00570B0C" w:rsidP="00570B0C">
      <w:pPr>
        <w:numPr>
          <w:ilvl w:val="1"/>
          <w:numId w:val="3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флюорография с возраста 15 лет (результаты действительны в течение 1 года);</w:t>
      </w:r>
    </w:p>
    <w:p w14:paraId="4E3C6DFF" w14:textId="77777777" w:rsidR="00570B0C" w:rsidRPr="00570B0C" w:rsidRDefault="00570B0C" w:rsidP="00570B0C">
      <w:pPr>
        <w:numPr>
          <w:ilvl w:val="1"/>
          <w:numId w:val="3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для привитых против туберкулеза: туберкулинодиагностика за последние три года (Реакция Манту или Диаскин-тест) с 12-месячного возраста до 18 лет (результаты действительны в течение 1 года);</w:t>
      </w:r>
    </w:p>
    <w:p w14:paraId="7F54B3D0" w14:textId="77777777" w:rsidR="00570B0C" w:rsidRPr="00570B0C" w:rsidRDefault="00570B0C" w:rsidP="00570B0C">
      <w:pPr>
        <w:numPr>
          <w:ilvl w:val="1"/>
          <w:numId w:val="3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для детей, не вакцинированных против туберкулёза и не имеющих результатов пробы Манту/Диаскинтеста за последние 6 месяцев, необходимо предоставить заключение от врача-фтизиатра из противотуберкулёзного диспансера по месту жительства об отсутствии заболевания туберкулёзом (действительно 6 месяцев);</w:t>
      </w:r>
    </w:p>
    <w:p w14:paraId="6F832D25" w14:textId="77777777" w:rsidR="00570B0C" w:rsidRPr="00570B0C" w:rsidRDefault="00570B0C" w:rsidP="00570B0C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Направлением на плановую госпитализацию для иногороднего ребенка является один из указанных ниже документов:</w:t>
      </w:r>
    </w:p>
    <w:p w14:paraId="1667C494" w14:textId="77777777" w:rsidR="00570B0C" w:rsidRPr="00570B0C" w:rsidRDefault="00570B0C" w:rsidP="00570B0C">
      <w:pPr>
        <w:numPr>
          <w:ilvl w:val="1"/>
          <w:numId w:val="3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 из медицинской организации (форма 057/у) по месту наблюдения и (или) лечения пациента по месту жительства (действительно на одну госпитализацию);</w:t>
      </w:r>
    </w:p>
    <w:p w14:paraId="25ED170B" w14:textId="77777777" w:rsidR="00570B0C" w:rsidRPr="00570B0C" w:rsidRDefault="00570B0C" w:rsidP="00570B0C">
      <w:pPr>
        <w:numPr>
          <w:ilvl w:val="1"/>
          <w:numId w:val="3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 из территориального органа управления здравоохранением по месту жительства с указанием источника финансирования (действительно на одну госпитализацию).</w:t>
      </w:r>
    </w:p>
    <w:p w14:paraId="1399BA18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Родители, госпитализирующиеся с детьми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должны иметь при себе: 1.Анализ кала на кишечную группу (действителен 14 дней) для родителей детей до 2х лет. 2.Флюорография (действительна в течение года). 3. Анализ кала на я/глист и протозоозы, анализ на энтеробиоз (действительны 20 дней) 4. Справку об отсутствии контактов с инфекционными больными по месту жительства за последние 21 день из государственной поликлиники по месту жительства (действительна 3 суток). 5.Паспорт и страховой полис родителя, который будет находиться с ребенком: оригиналы и их ксерокопии. 6. СНИЛС (при необходимости получения листка нетрудоспособности)</w:t>
      </w:r>
    </w:p>
    <w:p w14:paraId="0B84EDEF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Внимание! Нельзя госпитализировать ребенка, если вакцинация проведена менее, чем за месяц до госпитализации (реакция Манту вакцинацией не является).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>Сопровождать ребенка должен один из родителей или его законный представитель (опекун, усыновитель).</w:t>
      </w:r>
    </w:p>
    <w:p w14:paraId="05A89AAE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Догоспитальное обследование можно проходить в поликлинике по месту жительства бесплатно, платно в консультативном центре МДГКБ по комплексной услуге (обследование за одно посещение, готовность всех результатов через 5 рабочих дней, обращаться по электронной почте </w:t>
      </w:r>
      <w:hyperlink r:id="rId6" w:tgtFrame="_blank" w:history="1">
        <w:r w:rsidRPr="00570B0C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) или любом частном медицинском центре, лаборатории. Однако направление на госпитализацию, может быть получено только в государственной поликлинике, к которой Вы прикреплены по полису ОМС. Справка о контактах из государственной поликлиники по месту вашего фактического проживания.</w:t>
      </w:r>
    </w:p>
    <w:p w14:paraId="3042C92C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Госпитализация проводится в указанную Вам дату строго в назначенное время в кабинете плановой госпитализации (корпус 1А, первый этаж, кабинет «14.01»);</w:t>
      </w:r>
    </w:p>
    <w:p w14:paraId="0D2C6D29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 собой иметь комплект сменной одежды и обуви, гигиенические принадлежности, одноразовый бритвенный станок при необходимости подготовки операционного поля. Перед госпитализацией необходимо выкупать ребёнка.</w:t>
      </w:r>
    </w:p>
    <w:p w14:paraId="7C647F01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Убедительная просьба при невозможности госпитализации в назначенную Вам дату сообщать об этом по электронной почте или телефону. Все пункты данного перечня обязательны для выполнения на догоспитальном этапе. </w:t>
      </w:r>
      <w:r w:rsidRPr="00570B0C">
        <w:rPr>
          <w:rFonts w:ascii="inherit" w:eastAsia="Times New Roman" w:hAnsi="inherit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 случае отсутствия документов, указанных в перечне, или законного представителя (родитель, опекун, усыновитель) Вам будет отказано в госпитализации.</w:t>
      </w: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Спасибо за понимание!</w:t>
      </w:r>
    </w:p>
    <w:p w14:paraId="366943A6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14:paraId="7F54FB90" w14:textId="77777777" w:rsidR="00570B0C" w:rsidRPr="00570B0C" w:rsidRDefault="00570B0C" w:rsidP="00570B0C">
      <w:pPr>
        <w:spacing w:after="0" w:line="240" w:lineRule="auto"/>
        <w:outlineLvl w:val="2"/>
        <w:rPr>
          <w:rFonts w:ascii="Verdana" w:eastAsia="Times New Roman" w:hAnsi="Verdana" w:cs="Times New Roman"/>
          <w:color w:val="555555"/>
          <w:sz w:val="41"/>
          <w:szCs w:val="41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41"/>
          <w:szCs w:val="41"/>
          <w:lang w:eastAsia="ru-RU"/>
        </w:rPr>
        <w:t>Перечень документов и анализов, необходимых для госпитализации в плановой форме </w:t>
      </w:r>
      <w:r w:rsidRPr="00570B0C">
        <w:rPr>
          <w:rFonts w:ascii="Verdana" w:eastAsia="Times New Roman" w:hAnsi="Verdana" w:cs="Times New Roman"/>
          <w:color w:val="555555"/>
          <w:sz w:val="41"/>
          <w:szCs w:val="41"/>
          <w:u w:val="single"/>
          <w:bdr w:val="none" w:sz="0" w:space="0" w:color="auto" w:frame="1"/>
          <w:lang w:eastAsia="ru-RU"/>
        </w:rPr>
        <w:t xml:space="preserve">в хирургический СТАЦИОНАР </w:t>
      </w:r>
      <w:r w:rsidRPr="00570B0C">
        <w:rPr>
          <w:rFonts w:ascii="Verdana" w:eastAsia="Times New Roman" w:hAnsi="Verdana" w:cs="Times New Roman"/>
          <w:color w:val="555555"/>
          <w:sz w:val="41"/>
          <w:szCs w:val="41"/>
          <w:u w:val="single"/>
          <w:bdr w:val="none" w:sz="0" w:space="0" w:color="auto" w:frame="1"/>
          <w:lang w:eastAsia="ru-RU"/>
        </w:rPr>
        <w:lastRenderedPageBreak/>
        <w:t>КРАТКОВРЕМЕННОГО ПРЕБЫВАНИЯ по профилю «ОФТАЛЬМОЛОГИЯ» </w:t>
      </w:r>
      <w:r w:rsidRPr="00570B0C">
        <w:rPr>
          <w:rFonts w:ascii="Verdana" w:eastAsia="Times New Roman" w:hAnsi="Verdana" w:cs="Times New Roman"/>
          <w:color w:val="555555"/>
          <w:sz w:val="41"/>
          <w:szCs w:val="41"/>
          <w:lang w:eastAsia="ru-RU"/>
        </w:rPr>
        <w:t>для проведения зондирования слезных путей (для детей в возрасте до 6ти месяцев)</w:t>
      </w:r>
    </w:p>
    <w:p w14:paraId="7A43AF5B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Составлен в соответствии с СанПиН 2.1.3.2630-10</w:t>
      </w:r>
    </w:p>
    <w:p w14:paraId="11AB3391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14:paraId="6FE5FEBD" w14:textId="77777777" w:rsidR="00570B0C" w:rsidRPr="00570B0C" w:rsidRDefault="00570B0C" w:rsidP="00570B0C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 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(форма 057/у)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на госпитализацию из поликлиники 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 месту жительства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. </w:t>
      </w: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Данный перечень, справки из частных поликлиник, консультативные бланки врачей МДГКБ и другие документы не являются направлением на госпитализацию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;</w:t>
      </w:r>
    </w:p>
    <w:p w14:paraId="656A9A49" w14:textId="77777777" w:rsidR="00570B0C" w:rsidRPr="00570B0C" w:rsidRDefault="00570B0C" w:rsidP="00570B0C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Заключение педиатра о возможности оперативного вмешательства; Сведения о перенесенных заболеваниях;</w:t>
      </w:r>
    </w:p>
    <w:p w14:paraId="45ADC5A6" w14:textId="77777777" w:rsidR="00570B0C" w:rsidRPr="00570B0C" w:rsidRDefault="00570B0C" w:rsidP="00570B0C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Справка о вакцинации ребенка;</w:t>
      </w:r>
    </w:p>
    <w:p w14:paraId="3684570F" w14:textId="77777777" w:rsidR="00570B0C" w:rsidRPr="00570B0C" w:rsidRDefault="00570B0C" w:rsidP="00570B0C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Справки об отсутствии контактов с инфекционными больными по месту жительства за последние 21 день из государственной поликлиники и по детскому учреждению (действительны 3 суток);</w:t>
      </w:r>
    </w:p>
    <w:p w14:paraId="0E0CA78E" w14:textId="77777777" w:rsidR="00570B0C" w:rsidRPr="00570B0C" w:rsidRDefault="00570B0C" w:rsidP="00570B0C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Свидетельство о рождении ребенка (с 14 лет и его паспорт),  страховой полис обязательного медицинского страхования ребенка, паспорт законного представителя: оригиналы и их ксерокопии;</w:t>
      </w:r>
    </w:p>
    <w:p w14:paraId="1684A28B" w14:textId="77777777" w:rsidR="00570B0C" w:rsidRPr="00570B0C" w:rsidRDefault="00570B0C" w:rsidP="00570B0C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Клинический анализ крови (действителен 14 дней);</w:t>
      </w:r>
    </w:p>
    <w:p w14:paraId="795C6B8F" w14:textId="77777777" w:rsidR="00570B0C" w:rsidRPr="00570B0C" w:rsidRDefault="00570B0C" w:rsidP="00570B0C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Коагулограмма (действителен 14 дней)</w:t>
      </w:r>
    </w:p>
    <w:p w14:paraId="69974E93" w14:textId="77777777" w:rsidR="00570B0C" w:rsidRPr="00570B0C" w:rsidRDefault="00570B0C" w:rsidP="00570B0C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крови на группу и резус-фактор;</w:t>
      </w:r>
    </w:p>
    <w:p w14:paraId="6CAE4088" w14:textId="77777777" w:rsidR="00570B0C" w:rsidRPr="00570B0C" w:rsidRDefault="00570B0C" w:rsidP="00570B0C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крови на ВИЧ, HBs-Ag, анти-HCV, RW (действительны 3 мес.);</w:t>
      </w:r>
    </w:p>
    <w:p w14:paraId="73EE8728" w14:textId="77777777" w:rsidR="00570B0C" w:rsidRPr="00570B0C" w:rsidRDefault="00570B0C" w:rsidP="00570B0C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 кишечную группу для детей до 2х лет (действителен 14 дней);</w:t>
      </w:r>
    </w:p>
    <w:p w14:paraId="20C3FD26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14:paraId="19D358C6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Обращаем Ваше внимание, что госпитализация иногородних пациентов в хирургический стационар кратковременного пребывания невозможна ни при каких условиях. При возникновении таких ситуаций Вам будет отказано в госпитализации.</w:t>
      </w:r>
    </w:p>
    <w:p w14:paraId="5C015FB9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14:paraId="3BC21419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Внимание!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Нельзя госпитализировать ребенка, если вакцинация проведена менее, чем за месяц до госпитализации,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(реакция Манту вакцинацией не является). Сопровождать ребенка должен один из родителей или его законный представитель.</w:t>
      </w:r>
    </w:p>
    <w:p w14:paraId="1F89DF65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14:paraId="074BF724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Догоспитальное обследование можно проходить в поликлинике по месту жительства бесплатно, платно в приемном отделении МДГКБ по комплексной услуге (обследование за одно посещение, готовность всех результатов через 5 рабочих дней, обращаться по электронной почте </w:t>
      </w:r>
      <w:hyperlink r:id="rId7" w:tgtFrame="_blank" w:history="1">
        <w:r w:rsidRPr="00570B0C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) или любом частном медицинском центре, лаборатории. Однако направление на госпитализацию, справки о контактах могут быть получены только в государственной поликлинике, к которой Вы прикреплены по полису ОМС</w:t>
      </w:r>
    </w:p>
    <w:p w14:paraId="0854E491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14:paraId="3BD142E7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Госпитализация проводится строго в указанную Вам дату в 8:00 в приемном отделении корпуса №1 (вход в бокс №14 к офтальмологу). Явка строго натощак. 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С собой иметь комплект сменной одежды и обуви, гигиенические принадлежности. Перед госпитализацией необходимо выкупать ребёнка.</w:t>
      </w:r>
    </w:p>
    <w:p w14:paraId="6600628B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</w:t>
      </w:r>
    </w:p>
    <w:p w14:paraId="37D16B67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Убедительная просьба при невозможности госпитализации в назначенную Вам дату сообщать об этом по электронной почте или телефону. Все пункты данного перечня обязательны для выполнения на догоспитальном этапе. </w:t>
      </w:r>
      <w:r w:rsidRPr="00570B0C">
        <w:rPr>
          <w:rFonts w:ascii="inherit" w:eastAsia="Times New Roman" w:hAnsi="inherit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 случае отсутствия документов, указанных в перечне, или законного представителя (родитель, опекун, усыновитель) Вам будет отказано в госпитализации.</w:t>
      </w: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Спасибо за понимание!</w:t>
      </w:r>
    </w:p>
    <w:p w14:paraId="78122063" w14:textId="77777777" w:rsidR="00570B0C" w:rsidRPr="00570B0C" w:rsidRDefault="00570B0C" w:rsidP="00570B0C">
      <w:pPr>
        <w:spacing w:after="0" w:line="240" w:lineRule="auto"/>
        <w:outlineLvl w:val="2"/>
        <w:rPr>
          <w:rFonts w:ascii="Verdana" w:eastAsia="Times New Roman" w:hAnsi="Verdana" w:cs="Times New Roman"/>
          <w:color w:val="555555"/>
          <w:sz w:val="41"/>
          <w:szCs w:val="41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41"/>
          <w:szCs w:val="41"/>
          <w:lang w:eastAsia="ru-RU"/>
        </w:rPr>
        <w:t>Перечень документов и лабораторно-диагностических и инструментальных исследований, необходимых для госпитализации в плановой форме в условиях круглосуточного стационара (отделение гинекологии) </w:t>
      </w:r>
      <w:r w:rsidRPr="00570B0C">
        <w:rPr>
          <w:rFonts w:ascii="Verdana" w:eastAsia="Times New Roman" w:hAnsi="Verdana" w:cs="Times New Roman"/>
          <w:color w:val="555555"/>
          <w:sz w:val="41"/>
          <w:szCs w:val="41"/>
          <w:u w:val="single"/>
          <w:bdr w:val="none" w:sz="0" w:space="0" w:color="auto" w:frame="1"/>
          <w:lang w:eastAsia="ru-RU"/>
        </w:rPr>
        <w:t>с целью проведения инвазивного обследования, оперативного лечения и проведения анестезиологического пособия</w:t>
      </w:r>
    </w:p>
    <w:p w14:paraId="6A716B3A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Свидетельство о рождении ребенка (с 14 лет и его паспорт), страховой полис обязательного медицинского страхования ребенка, паспорт законного представителя: оригиналы и их ксерокопии;</w:t>
      </w:r>
    </w:p>
    <w:p w14:paraId="1C2B7440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 (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форма 057/у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) на госпитализацию из поликлиники 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 месту жительства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 (для иногородних пациентов см. п.22). </w:t>
      </w: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Данный перечень, справки из частных поликлиник, консультативные бланки врачей МДГКБ и другие документы не являются направлением на госпитализацию;</w:t>
      </w:r>
    </w:p>
    <w:p w14:paraId="4A178F78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Выписка из медицинской документации (форма 027/у) с результатами проведённых лабораторных, инструментальных и других видов исследования по профилю заболевания пациента;</w:t>
      </w:r>
    </w:p>
    <w:p w14:paraId="04E7CEBB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Медицинская справка о вакцинации ребенка (карта профпрививок форма 063/у).</w:t>
      </w:r>
    </w:p>
    <w:p w14:paraId="4BF29122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Справка об отсутствии контактов с инфекционными больными по месту жительства за последние 21 день из государственной поликлиники по месту фактического пребывания (действительна 3 суток);</w:t>
      </w:r>
    </w:p>
    <w:p w14:paraId="33B69DD8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Справка об отсутствии контактов с инфекционными больными по месту обучения за последние 21 день (действительна 3 суток);</w:t>
      </w:r>
    </w:p>
    <w:p w14:paraId="7FD22ECC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Клинический анализ крови (действителен 14 дней);</w:t>
      </w:r>
    </w:p>
    <w:p w14:paraId="3D5A4551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Общий анализ мочи (действителен 14 дней);</w:t>
      </w:r>
    </w:p>
    <w:p w14:paraId="4B21FBFB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яйца глистов и протозоозы, соскоб на энтеробиоз (действителен 20 дней);</w:t>
      </w:r>
    </w:p>
    <w:p w14:paraId="71CCB7EE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кишечную группу (детям до 2-х лет) (действителен 14 дней);</w:t>
      </w:r>
    </w:p>
    <w:p w14:paraId="55B906F1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Биохимический анализ крови (общий белок, АЛТ, АСТ, глюкоза, билирубин общий, билирубин прямой, креатинин, щелочная фосфатаза, мочевина) (действителен 14 дн.);</w:t>
      </w:r>
    </w:p>
    <w:p w14:paraId="364C3187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ЭКГ с описанием — действительна 1 мес. (при наличии изменений на ЭКГ </w:t>
      </w: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обязательно заключение кардиолога о возможности оперативного вмешательства!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);</w:t>
      </w:r>
    </w:p>
    <w:p w14:paraId="2414EA0D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Анализ крови на ВИЧ-инфекцию, (действителен 3 мес.);</w:t>
      </w:r>
    </w:p>
    <w:p w14:paraId="5163BEAD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крови на маркеры гепатитов В и С (действителен 3 мес.);</w:t>
      </w:r>
    </w:p>
    <w:p w14:paraId="7A96D766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Исследование крови на сифилис метод ИФА (суммарные антитела)(действителен3 мес.);</w:t>
      </w:r>
    </w:p>
    <w:p w14:paraId="07D25B1F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Коагулограмма (АЧТВ, фибриноген, протромбин, тромбиновое время, протромбиновый индекс) (действительно 14 дней);</w:t>
      </w:r>
    </w:p>
    <w:p w14:paraId="2BFE5981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Для девочек, живущих половой жизнью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: Мазок на флору (действителен 20 дней); Посев на флору (действителен 20 дней); Цитологическое исследование соскоба шейки матки и цервикального канала (действителен 20 дней)</w:t>
      </w:r>
    </w:p>
    <w:p w14:paraId="57BC67E7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крови на группу и резус-фактор;</w:t>
      </w:r>
    </w:p>
    <w:p w14:paraId="71EAF20A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Справка от врача-стоматолога о санации полости рта (действительно до 30 дней);</w:t>
      </w:r>
    </w:p>
    <w:p w14:paraId="5D5463C4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Заключение педиатра об отсутствии противопоказаний к оперативному лечению;</w:t>
      </w:r>
    </w:p>
    <w:p w14:paraId="0984330B" w14:textId="77777777" w:rsidR="00570B0C" w:rsidRPr="00570B0C" w:rsidRDefault="00570B0C" w:rsidP="00570B0C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При плановом поступлении на стационарное лечение пациенты на догоспитальном этапе подлежат профилактическому обследованию на туберкулез:</w:t>
      </w:r>
    </w:p>
    <w:p w14:paraId="2FA6E27F" w14:textId="77777777" w:rsidR="00570B0C" w:rsidRPr="00570B0C" w:rsidRDefault="00570B0C" w:rsidP="00570B0C">
      <w:pPr>
        <w:numPr>
          <w:ilvl w:val="1"/>
          <w:numId w:val="5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флюорография с возраста 15 лет (результаты действительны в течение 1 года);</w:t>
      </w:r>
    </w:p>
    <w:p w14:paraId="304BF023" w14:textId="77777777" w:rsidR="00570B0C" w:rsidRPr="00570B0C" w:rsidRDefault="00570B0C" w:rsidP="00570B0C">
      <w:pPr>
        <w:numPr>
          <w:ilvl w:val="1"/>
          <w:numId w:val="5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для привитых против туберкулеза: туберкулинодиагностика за последние три года (Реакция Манту или Диаскин-тест) с 12-месячного возраста до 18 лет (результаты действительны в течение 1 года);</w:t>
      </w:r>
    </w:p>
    <w:p w14:paraId="6C484BEC" w14:textId="77777777" w:rsidR="00570B0C" w:rsidRPr="00570B0C" w:rsidRDefault="00570B0C" w:rsidP="00570B0C">
      <w:pPr>
        <w:numPr>
          <w:ilvl w:val="1"/>
          <w:numId w:val="5"/>
        </w:numPr>
        <w:spacing w:after="0" w:line="240" w:lineRule="auto"/>
        <w:ind w:left="24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для детей, не вакцинированных против туберкулёза и не имеющих результатов пробы Манту/Диаскинтеста за последние 6 месяцев, необходимо предоставить заключение от врача-фтизиатра из противотуберкулёзного диспансера по месту жительства об отсутствии заболевания туберкулёзом (действительно 6 месяцев);</w:t>
      </w:r>
    </w:p>
    <w:p w14:paraId="2C959B71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Направлением на плановую госпитализацию для иногороднего ребенка является один из указанных ниже документов:</w:t>
      </w:r>
    </w:p>
    <w:p w14:paraId="0278F786" w14:textId="77777777" w:rsidR="00570B0C" w:rsidRPr="00570B0C" w:rsidRDefault="00570B0C" w:rsidP="00570B0C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 из медицинской организации (форма 057/у-04) по месту наблюдения и (или) лечения пациента по месту жительства (действительно на одну госпитализацию);</w:t>
      </w:r>
    </w:p>
    <w:p w14:paraId="75BC8F5E" w14:textId="77777777" w:rsidR="00570B0C" w:rsidRPr="00570B0C" w:rsidRDefault="00570B0C" w:rsidP="00570B0C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Направление из территориального органа управления здравоохранением по месту жительства с указанием источника финансирования (действительно на одну госпитализацию).</w:t>
      </w:r>
    </w:p>
    <w:p w14:paraId="5DD4F220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Родители, госпитализирующиеся с детьми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, должны иметь при себе:</w:t>
      </w:r>
    </w:p>
    <w:p w14:paraId="4D599276" w14:textId="77777777" w:rsidR="00570B0C" w:rsidRPr="00570B0C" w:rsidRDefault="00570B0C" w:rsidP="00570B0C">
      <w:pPr>
        <w:numPr>
          <w:ilvl w:val="0"/>
          <w:numId w:val="7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кишечную группу для родителей детей до двух лет (действителен 14 дней).</w:t>
      </w:r>
    </w:p>
    <w:p w14:paraId="005494BC" w14:textId="77777777" w:rsidR="00570B0C" w:rsidRPr="00570B0C" w:rsidRDefault="00570B0C" w:rsidP="00570B0C">
      <w:pPr>
        <w:numPr>
          <w:ilvl w:val="0"/>
          <w:numId w:val="7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Флюорография (действительна в течение года).</w:t>
      </w:r>
    </w:p>
    <w:p w14:paraId="47DA97EF" w14:textId="77777777" w:rsidR="00570B0C" w:rsidRPr="00570B0C" w:rsidRDefault="00570B0C" w:rsidP="00570B0C">
      <w:pPr>
        <w:numPr>
          <w:ilvl w:val="0"/>
          <w:numId w:val="7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Анализ кала на я/глист и протозоозы, анализ на энтеробиоз (действительны 20 дней)</w:t>
      </w:r>
    </w:p>
    <w:p w14:paraId="2803890A" w14:textId="77777777" w:rsidR="00570B0C" w:rsidRPr="00570B0C" w:rsidRDefault="00570B0C" w:rsidP="00570B0C">
      <w:pPr>
        <w:numPr>
          <w:ilvl w:val="0"/>
          <w:numId w:val="7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Справку об отсутствии контактов с инфекционными больными по месту жительства за последние 21 день из государственной поликлиники по месту жительства (действительна 3 суток).</w:t>
      </w:r>
    </w:p>
    <w:p w14:paraId="2AAD04FF" w14:textId="77777777" w:rsidR="00570B0C" w:rsidRPr="00570B0C" w:rsidRDefault="00570B0C" w:rsidP="00570B0C">
      <w:pPr>
        <w:numPr>
          <w:ilvl w:val="0"/>
          <w:numId w:val="7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Паспорт и страховой полис родителя, который будет находиться с ребенком: оригиналы и их ксерокопии.</w:t>
      </w:r>
    </w:p>
    <w:p w14:paraId="4AA58599" w14:textId="77777777" w:rsidR="00570B0C" w:rsidRPr="00570B0C" w:rsidRDefault="00570B0C" w:rsidP="00570B0C">
      <w:pPr>
        <w:numPr>
          <w:ilvl w:val="0"/>
          <w:numId w:val="7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СНИЛС (при необходимости получения листка нетрудоспособности)</w:t>
      </w:r>
    </w:p>
    <w:p w14:paraId="4B032C0D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Внимание! Нельзя госпитализировать ребенка, если вакцинация проведена менее, чем за месяц до госпитализации (реакция Манту вакцинацией не является). Сопровождать ребенка должен один из родителей или его законный представитель.</w:t>
      </w:r>
    </w:p>
    <w:p w14:paraId="53BDD706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 xml:space="preserve">Догоспитальное обследование можно проходить в поликлинике по месту жительства бесплатно, платно в консультативном центре МДГКБ по комплексной услуге (обследование за одно посещение, готовность всех результатов через </w:t>
      </w: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lastRenderedPageBreak/>
        <w:t>5 рабочих дней, обращаться по электронной почте </w:t>
      </w:r>
      <w:hyperlink r:id="rId8" w:tgtFrame="_blank" w:history="1">
        <w:r w:rsidRPr="00570B0C">
          <w:rPr>
            <w:rFonts w:ascii="Verdana" w:eastAsia="Times New Roman" w:hAnsi="Verdana" w:cs="Times New Roman"/>
            <w:color w:val="0085B2"/>
            <w:sz w:val="24"/>
            <w:szCs w:val="24"/>
            <w:u w:val="single"/>
            <w:bdr w:val="none" w:sz="0" w:space="0" w:color="auto" w:frame="1"/>
            <w:lang w:eastAsia="ru-RU"/>
          </w:rPr>
          <w:t>check-up@mdgkb.pro</w:t>
        </w:r>
      </w:hyperlink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) или любом частном медицинском центре, лаборатории. Однако направление на госпитализацию, может быть получено только в государственной поликлинике, к которой Вы прикреплены по полису ОМС. Справка о контактах из государственной поликлиники по месту вашего фактического проживания.</w:t>
      </w:r>
    </w:p>
    <w:p w14:paraId="34EED507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Госпитализация проводится в указанную Вам дату строго в назначенное время в кабинете плановой госпитализации (корпус 1А, вход через Консультативный центр на «-1» этаж, кабинет «01.024»);</w:t>
      </w:r>
    </w:p>
    <w:p w14:paraId="496F2AD6" w14:textId="77777777" w:rsidR="00570B0C" w:rsidRPr="00570B0C" w:rsidRDefault="00570B0C" w:rsidP="00570B0C">
      <w:pPr>
        <w:spacing w:after="24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  <w:t>С собой иметь комплект сменной одежды и обуви, гигиенические принадлежности, одноразовый бритвенный станок при необходимости подготовки операционного поля. Перед госпитализацией необходимо выкупать ребёнка.</w:t>
      </w:r>
    </w:p>
    <w:p w14:paraId="48CB1D8C" w14:textId="77777777" w:rsidR="00570B0C" w:rsidRPr="00570B0C" w:rsidRDefault="00570B0C" w:rsidP="00570B0C">
      <w:pPr>
        <w:spacing w:after="0" w:line="240" w:lineRule="auto"/>
        <w:rPr>
          <w:rFonts w:ascii="Verdana" w:eastAsia="Times New Roman" w:hAnsi="Verdana" w:cs="Times New Roman"/>
          <w:color w:val="555555"/>
          <w:sz w:val="24"/>
          <w:szCs w:val="24"/>
          <w:lang w:eastAsia="ru-RU"/>
        </w:rPr>
      </w:pP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Убедительная просьба при невозможности госпитализации в назначенную Вам дату сообщать об этом по электронной почте или телефону. Все пункты данного перечня обязательны для выполнения на догоспитальном этапе. </w:t>
      </w:r>
      <w:r w:rsidRPr="00570B0C">
        <w:rPr>
          <w:rFonts w:ascii="inherit" w:eastAsia="Times New Roman" w:hAnsi="inherit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В случае отсутствия документов, указанных в перечне или законного представителя (родитель, опекун, усыновитель), Вам будет отказано в госпитализации.</w:t>
      </w:r>
      <w:r w:rsidRPr="00570B0C">
        <w:rPr>
          <w:rFonts w:ascii="inherit" w:eastAsia="Times New Roman" w:hAnsi="inherit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Спасибо за понимание!</w:t>
      </w:r>
    </w:p>
    <w:p w14:paraId="1CC9907E" w14:textId="77777777" w:rsidR="00F0406D" w:rsidRDefault="00F0406D">
      <w:bookmarkStart w:id="0" w:name="_GoBack"/>
      <w:bookmarkEnd w:id="0"/>
    </w:p>
    <w:sectPr w:rsidR="00F0406D" w:rsidSect="00570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65A3"/>
    <w:multiLevelType w:val="multilevel"/>
    <w:tmpl w:val="E222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A5303"/>
    <w:multiLevelType w:val="multilevel"/>
    <w:tmpl w:val="C216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00B99"/>
    <w:multiLevelType w:val="multilevel"/>
    <w:tmpl w:val="5A8A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AB61A8"/>
    <w:multiLevelType w:val="multilevel"/>
    <w:tmpl w:val="80C8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50C1C"/>
    <w:multiLevelType w:val="multilevel"/>
    <w:tmpl w:val="648E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10567"/>
    <w:multiLevelType w:val="multilevel"/>
    <w:tmpl w:val="FC88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301AC"/>
    <w:multiLevelType w:val="multilevel"/>
    <w:tmpl w:val="8A38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33"/>
    <w:rsid w:val="00570B0C"/>
    <w:rsid w:val="00B80233"/>
    <w:rsid w:val="00F0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0552-A550-4BED-9F03-9474FB9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0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B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B0C"/>
    <w:rPr>
      <w:b/>
      <w:bCs/>
    </w:rPr>
  </w:style>
  <w:style w:type="character" w:styleId="a5">
    <w:name w:val="Hyperlink"/>
    <w:basedOn w:val="a0"/>
    <w:uiPriority w:val="99"/>
    <w:semiHidden/>
    <w:unhideWhenUsed/>
    <w:rsid w:val="00570B0C"/>
    <w:rPr>
      <w:color w:val="0000FF"/>
      <w:u w:val="single"/>
    </w:rPr>
  </w:style>
  <w:style w:type="character" w:styleId="a6">
    <w:name w:val="Emphasis"/>
    <w:basedOn w:val="a0"/>
    <w:uiPriority w:val="20"/>
    <w:qFormat/>
    <w:rsid w:val="00570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k-up@mdgkb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ck-up@mdgkb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ck-up@mdgkb.pro" TargetMode="External"/><Relationship Id="rId5" Type="http://schemas.openxmlformats.org/officeDocument/2006/relationships/hyperlink" Target="mailto:check-up@mdgkb.p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2915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2019-06-19T03:57:00Z</dcterms:created>
  <dcterms:modified xsi:type="dcterms:W3CDTF">2019-06-19T03:58:00Z</dcterms:modified>
</cp:coreProperties>
</file>