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0D7" w:rsidRPr="00CD20D7" w:rsidRDefault="00CD20D7" w:rsidP="00CD20D7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D20D7">
        <w:rPr>
          <w:rFonts w:ascii="Verdana" w:eastAsia="Times New Roman" w:hAnsi="Verdana" w:cs="Arial"/>
          <w:b/>
          <w:bCs/>
          <w:color w:val="333333"/>
          <w:sz w:val="16"/>
          <w:szCs w:val="16"/>
          <w:lang w:eastAsia="ru-RU"/>
        </w:rPr>
        <w:t>АНАЛИЗЫ В ГИНЕКОЛОГИИ, УРОЛОГИИ</w:t>
      </w:r>
    </w:p>
    <w:p w:rsidR="00CD20D7" w:rsidRPr="00CD20D7" w:rsidRDefault="00CD20D7" w:rsidP="00CD20D7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D20D7">
        <w:rPr>
          <w:rFonts w:ascii="Verdana" w:eastAsia="Times New Roman" w:hAnsi="Verdana" w:cs="Arial"/>
          <w:b/>
          <w:bCs/>
          <w:color w:val="333333"/>
          <w:sz w:val="16"/>
          <w:szCs w:val="16"/>
          <w:lang w:eastAsia="ru-RU"/>
        </w:rPr>
        <w:t>Для женщин:</w:t>
      </w:r>
    </w:p>
    <w:p w:rsidR="00CD20D7" w:rsidRPr="00CD20D7" w:rsidRDefault="00CD20D7" w:rsidP="00CD20D7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D20D7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Нельзя мочиться в течение 3-х часов до сдачи анализа (мазок, посев), накануне нельзя подмываться антибактериальным мылом и </w:t>
      </w:r>
      <w:proofErr w:type="gramStart"/>
      <w:r w:rsidRPr="00CD20D7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спринцеваться,  нельзя</w:t>
      </w:r>
      <w:proofErr w:type="gramEnd"/>
      <w:r w:rsidRPr="00CD20D7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 xml:space="preserve"> применять антибиотики внутрь, нельзя сдавать анализы во время менструации.</w:t>
      </w:r>
    </w:p>
    <w:p w:rsidR="00CD20D7" w:rsidRPr="00CD20D7" w:rsidRDefault="00CD20D7" w:rsidP="00CD20D7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D20D7">
        <w:rPr>
          <w:rFonts w:ascii="Verdana" w:eastAsia="Times New Roman" w:hAnsi="Verdana" w:cs="Arial"/>
          <w:b/>
          <w:bCs/>
          <w:color w:val="333333"/>
          <w:sz w:val="16"/>
          <w:szCs w:val="16"/>
          <w:lang w:eastAsia="ru-RU"/>
        </w:rPr>
        <w:t>Для мужчин:</w:t>
      </w:r>
    </w:p>
    <w:p w:rsidR="00CD20D7" w:rsidRPr="00CD20D7" w:rsidRDefault="00CD20D7" w:rsidP="00CD20D7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D20D7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 xml:space="preserve">Нельзя ходить в туалет за 3 часа до сдачи анализа, нельзя принимать внутрь </w:t>
      </w:r>
      <w:proofErr w:type="spellStart"/>
      <w:r w:rsidRPr="00CD20D7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уросептики</w:t>
      </w:r>
      <w:proofErr w:type="spellEnd"/>
      <w:r w:rsidRPr="00CD20D7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, </w:t>
      </w:r>
      <w:proofErr w:type="gramStart"/>
      <w:r w:rsidRPr="00CD20D7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антибиотики,  применять</w:t>
      </w:r>
      <w:proofErr w:type="gramEnd"/>
      <w:r w:rsidRPr="00CD20D7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 xml:space="preserve"> наружно растворы, обладающие дезинфицирующим действием, мыло с антибактериальным действием.</w:t>
      </w:r>
    </w:p>
    <w:p w:rsidR="001A0D46" w:rsidRDefault="001A0D46">
      <w:bookmarkStart w:id="0" w:name="_GoBack"/>
      <w:bookmarkEnd w:id="0"/>
    </w:p>
    <w:sectPr w:rsidR="001A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C1"/>
    <w:rsid w:val="001A0D46"/>
    <w:rsid w:val="00AE7FC1"/>
    <w:rsid w:val="00CD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7E8E9-3ACA-4301-93E9-200616A2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20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20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2019-11-21T08:27:00Z</dcterms:created>
  <dcterms:modified xsi:type="dcterms:W3CDTF">2019-11-21T08:27:00Z</dcterms:modified>
</cp:coreProperties>
</file>