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6D03" w14:textId="77777777" w:rsidR="00DB6775" w:rsidRPr="00DB6775" w:rsidRDefault="00DB6775" w:rsidP="00DB6775">
      <w:pPr>
        <w:spacing w:before="45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3"/>
          <w:kern w:val="36"/>
          <w:sz w:val="54"/>
          <w:szCs w:val="54"/>
          <w:lang w:eastAsia="ru-RU"/>
        </w:rPr>
      </w:pPr>
      <w:r w:rsidRPr="00DB6775">
        <w:rPr>
          <w:rFonts w:ascii="Times New Roman" w:eastAsia="Times New Roman" w:hAnsi="Times New Roman" w:cs="Times New Roman"/>
          <w:b/>
          <w:bCs/>
          <w:color w:val="333333"/>
          <w:spacing w:val="23"/>
          <w:kern w:val="36"/>
          <w:sz w:val="54"/>
          <w:szCs w:val="54"/>
          <w:lang w:eastAsia="ru-RU"/>
        </w:rPr>
        <w:t>Лечение в Москве: плановая госпитализация иногородних пациентов</w:t>
      </w:r>
    </w:p>
    <w:p w14:paraId="72A9CCC0" w14:textId="77777777" w:rsidR="00DB6775" w:rsidRPr="00DB6775" w:rsidRDefault="00DB6775" w:rsidP="00DB6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Лечение в Москве: плановая госпитализация иногородних пациентов.</w:t>
      </w:r>
    </w:p>
    <w:p w14:paraId="7720D896" w14:textId="77777777" w:rsidR="00DB6775" w:rsidRPr="00DB6775" w:rsidRDefault="00DB6775" w:rsidP="00DB6775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нашей больнице в рамках программы ОМС </w:t>
      </w:r>
      <w:proofErr w:type="gramStart"/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плановую  медицинскую</w:t>
      </w:r>
      <w:proofErr w:type="gramEnd"/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помощь получают жители всех регионов РФ.</w:t>
      </w:r>
    </w:p>
    <w:p w14:paraId="4221E68E" w14:textId="77777777" w:rsidR="00DB6775" w:rsidRPr="00DB6775" w:rsidRDefault="00DB6775" w:rsidP="00DB6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оформления бесплатной плановой госпитализации обращайтесь на горячую линию «Столица </w:t>
      </w:r>
      <w:proofErr w:type="gramStart"/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здоровья»  по</w:t>
      </w:r>
      <w:proofErr w:type="gramEnd"/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телефону: </w:t>
      </w:r>
      <w:r w:rsidRPr="00DB677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8 (495) 587-70-88</w:t>
      </w: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2996BD5D" w14:textId="77777777" w:rsidR="00DB6775" w:rsidRPr="00DB6775" w:rsidRDefault="00DB6775" w:rsidP="00DB6775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работы информационной линии: круглосуточно.                                                  </w:t>
      </w:r>
    </w:p>
    <w:p w14:paraId="16EB6238" w14:textId="77777777" w:rsidR="00DB6775" w:rsidRPr="00DB6775" w:rsidRDefault="00DB6775" w:rsidP="00DB6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Горячая линия «</w:t>
      </w:r>
      <w:proofErr w:type="gramStart"/>
      <w:r w:rsidRPr="00DB677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Столица  здоровья</w:t>
      </w:r>
      <w:proofErr w:type="gramEnd"/>
      <w:r w:rsidRPr="00DB677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»  помогает иногородним пациентам получить информацию о медицинской помощи в московских стационарах бесплатно по полису ОМС. </w:t>
      </w:r>
    </w:p>
    <w:p w14:paraId="5F23B21E" w14:textId="77777777" w:rsidR="00DB6775" w:rsidRPr="00DB6775" w:rsidRDefault="00DB6775" w:rsidP="00DB6775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обращении на горячую линию за Вами будет закреплен   персональный куратор, который поможет Вам:</w:t>
      </w:r>
    </w:p>
    <w:p w14:paraId="77751671" w14:textId="77777777" w:rsidR="00DB6775" w:rsidRPr="00DB6775" w:rsidRDefault="00DB6775" w:rsidP="00DB6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DB6775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выбрать стационар в Москве в соответствии с Вашим заболеванием;</w:t>
      </w:r>
    </w:p>
    <w:p w14:paraId="61EADC51" w14:textId="77777777" w:rsidR="00DB6775" w:rsidRPr="00DB6775" w:rsidRDefault="00DB6775" w:rsidP="00DB6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-определиться со сроками госпитализации;</w:t>
      </w:r>
    </w:p>
    <w:p w14:paraId="0A130597" w14:textId="77777777" w:rsidR="00DB6775" w:rsidRPr="00DB6775" w:rsidRDefault="00DB6775" w:rsidP="00DB6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inherit" w:eastAsia="Times New Roman" w:hAnsi="inherit" w:cs="Arial"/>
          <w:i/>
          <w:iCs/>
          <w:color w:val="333333"/>
          <w:sz w:val="24"/>
          <w:szCs w:val="24"/>
          <w:lang w:eastAsia="ru-RU"/>
        </w:rPr>
        <w:t>Куратор подскажет, какие документы и анализы нужны для плановой госпитализации;</w:t>
      </w:r>
    </w:p>
    <w:p w14:paraId="16CA367E" w14:textId="77777777" w:rsidR="00DB6775" w:rsidRPr="00DB6775" w:rsidRDefault="00DB6775" w:rsidP="00DB6775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возможности и сроках оказания плановой госпитализации в клиники Москвы иногородних граждан, застрахованных в системе обязательного медицинского страхования, </w:t>
      </w:r>
      <w:proofErr w:type="gramStart"/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принимается  медицинскими</w:t>
      </w:r>
      <w:proofErr w:type="gramEnd"/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организациями с учетом имеющихся показаний, возможностей медицинской организации и сформированных листов ожидания по соответствующему профилю.</w:t>
      </w:r>
    </w:p>
    <w:p w14:paraId="669941EF" w14:textId="77777777" w:rsidR="00DB6775" w:rsidRPr="00DB6775" w:rsidRDefault="00DB6775" w:rsidP="00DB6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Дополнительную информацию можно найти на официальном сайте проекта: </w:t>
      </w:r>
      <w:proofErr w:type="spellStart"/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"http://xn--g1ajp.xn--p1ai/" </w:instrText>
      </w: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proofErr w:type="gramStart"/>
      <w:r w:rsidRPr="00DB6775">
        <w:rPr>
          <w:rFonts w:ascii="Arial" w:eastAsia="Times New Roman" w:hAnsi="Arial" w:cs="Arial"/>
          <w:color w:val="4BA7D4"/>
          <w:sz w:val="24"/>
          <w:szCs w:val="24"/>
          <w:u w:val="single"/>
          <w:lang w:eastAsia="ru-RU"/>
        </w:rPr>
        <w:t>мсз.рф</w:t>
      </w:r>
      <w:proofErr w:type="spellEnd"/>
      <w:proofErr w:type="gramEnd"/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по телефону: 8 (495) 587-70-88</w:t>
      </w:r>
    </w:p>
    <w:p w14:paraId="20835694" w14:textId="77777777" w:rsidR="00DB6775" w:rsidRPr="00DB6775" w:rsidRDefault="00DB6775" w:rsidP="00DB6775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На всей территории РФ по полису ОМС, согласно Федеральным законам от 21.11.2011 № 323-ФЗ «Об основах охраны здоровья граждан в Российской Федерации» и от 29.11.2010 № 326-ФЗ «Об обязательном медицинском страховании в Российской Федерации», застрахованные граждане имеют право на:</w:t>
      </w:r>
    </w:p>
    <w:p w14:paraId="699D1CB1" w14:textId="77777777" w:rsidR="00DB6775" w:rsidRPr="00DB6775" w:rsidRDefault="00DB6775" w:rsidP="00DB6775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   Выбор города, медицинской организации, врача-специалиста.</w:t>
      </w:r>
    </w:p>
    <w:p w14:paraId="4B62A398" w14:textId="77777777" w:rsidR="00DB6775" w:rsidRPr="00DB6775" w:rsidRDefault="00DB6775" w:rsidP="00DB6775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    Получение плановой и экстренной медицинской помощи.</w:t>
      </w:r>
    </w:p>
    <w:p w14:paraId="72085949" w14:textId="69716DAB" w:rsidR="007914E2" w:rsidRPr="00DB6775" w:rsidRDefault="00DB6775" w:rsidP="00DB677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Все вопросы вы можете также отправлять на почту </w:t>
      </w:r>
      <w:proofErr w:type="spellStart"/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Help@</w:t>
      </w:r>
      <w:proofErr w:type="gramStart"/>
      <w:r w:rsidRPr="00DB67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мсз.рф</w:t>
      </w:r>
      <w:bookmarkStart w:id="0" w:name="_GoBack"/>
      <w:bookmarkEnd w:id="0"/>
      <w:proofErr w:type="spellEnd"/>
      <w:proofErr w:type="gramEnd"/>
    </w:p>
    <w:sectPr w:rsidR="007914E2" w:rsidRPr="00DB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21568"/>
    <w:multiLevelType w:val="multilevel"/>
    <w:tmpl w:val="C8A0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28"/>
    <w:rsid w:val="00551528"/>
    <w:rsid w:val="007914E2"/>
    <w:rsid w:val="00D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64EE"/>
  <w15:chartTrackingRefBased/>
  <w15:docId w15:val="{00D5FE3B-F8A2-4614-99B7-2C73DC64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775"/>
    <w:rPr>
      <w:color w:val="0000FF"/>
      <w:u w:val="single"/>
    </w:rPr>
  </w:style>
  <w:style w:type="paragraph" w:customStyle="1" w:styleId="menu-bottomfirst-item">
    <w:name w:val="menu-bottom__first-item"/>
    <w:basedOn w:val="a"/>
    <w:rsid w:val="00DB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148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341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1485">
                      <w:marLeft w:val="4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7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755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6953">
                          <w:marLeft w:val="3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2019-08-19T03:55:00Z</dcterms:created>
  <dcterms:modified xsi:type="dcterms:W3CDTF">2019-08-19T03:56:00Z</dcterms:modified>
</cp:coreProperties>
</file>