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16" w:rsidRDefault="00C06216" w:rsidP="00C06216"/>
    <w:p w:rsidR="00C06216" w:rsidRDefault="00C06216" w:rsidP="00C06216">
      <w:r>
        <w:t>Полезные ссылки</w:t>
      </w:r>
    </w:p>
    <w:p w:rsidR="00C06216" w:rsidRDefault="00C06216" w:rsidP="00C06216">
      <w:r>
        <w:t>Терроризм</w:t>
      </w:r>
    </w:p>
    <w:p w:rsidR="00C06216" w:rsidRDefault="00C06216" w:rsidP="00C06216">
      <w:r>
        <w:t>Антикоррупция</w:t>
      </w:r>
    </w:p>
    <w:p w:rsidR="00C06216" w:rsidRDefault="00C06216" w:rsidP="00C06216">
      <w:r>
        <w:t>Номера вызова экстренных служб</w:t>
      </w:r>
    </w:p>
    <w:p w:rsidR="00C06216" w:rsidRDefault="00C06216" w:rsidP="00C06216">
      <w:r>
        <w:t>Жизнь и здоровье</w:t>
      </w:r>
    </w:p>
    <w:p w:rsidR="00C06216" w:rsidRDefault="00C06216" w:rsidP="00C06216">
      <w:r>
        <w:t>Алкоголь</w:t>
      </w:r>
    </w:p>
    <w:p w:rsidR="00C06216" w:rsidRDefault="00C06216" w:rsidP="00C06216">
      <w:r>
        <w:t xml:space="preserve"> </w:t>
      </w:r>
    </w:p>
    <w:p w:rsidR="00C06216" w:rsidRDefault="00C06216" w:rsidP="00C06216">
      <w:r>
        <w:t>ДИАГНОСТИКА МЕТОДОМ ПЦР.</w:t>
      </w:r>
    </w:p>
    <w:p w:rsidR="00C06216" w:rsidRDefault="00C06216" w:rsidP="00C06216">
      <w:r>
        <w:t>Перечень исследований, проводимых в ПЦР-лаборатории МБУЗ Диагностический центр.</w:t>
      </w:r>
    </w:p>
    <w:p w:rsidR="00C06216" w:rsidRDefault="00C06216" w:rsidP="00C06216">
      <w:r>
        <w:t>Урогенитальные инфекции</w:t>
      </w:r>
    </w:p>
    <w:p w:rsidR="00C06216" w:rsidRDefault="00C06216" w:rsidP="00C06216">
      <w:r>
        <w:t>1</w:t>
      </w:r>
      <w:r>
        <w:tab/>
        <w:t>Определение ДНК хламидии трахоматис</w:t>
      </w:r>
    </w:p>
    <w:p w:rsidR="00C06216" w:rsidRDefault="00C06216" w:rsidP="00C06216">
      <w:r>
        <w:t>2</w:t>
      </w:r>
      <w:r>
        <w:tab/>
        <w:t>Определение ДНК гонорея</w:t>
      </w:r>
    </w:p>
    <w:p w:rsidR="00C06216" w:rsidRDefault="00C06216" w:rsidP="00C06216">
      <w:r>
        <w:t>3</w:t>
      </w:r>
      <w:r>
        <w:tab/>
        <w:t>Определение ДНК уреаплазмы уреалитикам и парвум</w:t>
      </w:r>
    </w:p>
    <w:p w:rsidR="00C06216" w:rsidRDefault="00C06216" w:rsidP="00C06216">
      <w:r>
        <w:t>4</w:t>
      </w:r>
      <w:r>
        <w:tab/>
        <w:t>Определение ДНК микоплазмы гоминис</w:t>
      </w:r>
    </w:p>
    <w:p w:rsidR="00C06216" w:rsidRDefault="00C06216" w:rsidP="00C06216">
      <w:r>
        <w:t>5</w:t>
      </w:r>
      <w:r>
        <w:tab/>
        <w:t>Определение ДНК микоплазмы гениталиум</w:t>
      </w:r>
    </w:p>
    <w:p w:rsidR="00C06216" w:rsidRDefault="00C06216" w:rsidP="00C06216">
      <w:r>
        <w:t>6</w:t>
      </w:r>
      <w:r>
        <w:tab/>
        <w:t>Определение ДНК кандида альбиканс</w:t>
      </w:r>
    </w:p>
    <w:p w:rsidR="00C06216" w:rsidRDefault="00C06216" w:rsidP="00C06216">
      <w:r>
        <w:t>7</w:t>
      </w:r>
      <w:r>
        <w:tab/>
        <w:t>Определение ДНК гарднерелла вагиналис</w:t>
      </w:r>
    </w:p>
    <w:p w:rsidR="00C06216" w:rsidRDefault="00C06216" w:rsidP="00C06216">
      <w:r>
        <w:t>8</w:t>
      </w:r>
      <w:r>
        <w:tab/>
        <w:t>Определение ДНК трихомонады вагиналис</w:t>
      </w:r>
    </w:p>
    <w:p w:rsidR="00C06216" w:rsidRDefault="00C06216" w:rsidP="00C06216">
      <w:r>
        <w:t>9</w:t>
      </w:r>
      <w:r>
        <w:tab/>
        <w:t>Определение ДНК Атопобиум вагине</w:t>
      </w:r>
    </w:p>
    <w:p w:rsidR="00C06216" w:rsidRDefault="00C06216" w:rsidP="00C06216">
      <w:r>
        <w:t>10</w:t>
      </w:r>
      <w:r>
        <w:tab/>
        <w:t>Определние ДНК Streptococcus agalacticae</w:t>
      </w:r>
    </w:p>
    <w:p w:rsidR="00C06216" w:rsidRDefault="00C06216" w:rsidP="00C06216">
      <w:r>
        <w:t>Количественное исследование микробиоценоза уро-генитального тракта</w:t>
      </w:r>
    </w:p>
    <w:p w:rsidR="00C06216" w:rsidRDefault="00C06216" w:rsidP="00C06216">
      <w:r>
        <w:t>11</w:t>
      </w:r>
      <w:r>
        <w:tab/>
        <w:t xml:space="preserve">"Фемофлор-16" (Количественное определение патогенов урогенитального тракта у женщин </w:t>
      </w:r>
    </w:p>
    <w:p w:rsidR="00C06216" w:rsidRDefault="00C06216" w:rsidP="00C06216">
      <w:r>
        <w:t>12</w:t>
      </w:r>
      <w:r>
        <w:tab/>
        <w:t>"Мужское здоровье" (заболевание мочеполовой системы)</w:t>
      </w:r>
    </w:p>
    <w:p w:rsidR="00C06216" w:rsidRDefault="00C06216" w:rsidP="00C06216">
      <w:r>
        <w:t>Герпес вирусной инфекции</w:t>
      </w:r>
    </w:p>
    <w:p w:rsidR="00C06216" w:rsidRDefault="00C06216" w:rsidP="00C06216">
      <w:r>
        <w:t>13</w:t>
      </w:r>
      <w:r>
        <w:tab/>
        <w:t>Определение ДНК вируса простого герпеса 1, 2 типов</w:t>
      </w:r>
    </w:p>
    <w:p w:rsidR="00C06216" w:rsidRDefault="00C06216" w:rsidP="00C06216">
      <w:r>
        <w:t>14</w:t>
      </w:r>
      <w:r>
        <w:tab/>
        <w:t>Определение ДНК вируса простого герпеса1 типа</w:t>
      </w:r>
    </w:p>
    <w:p w:rsidR="00C06216" w:rsidRDefault="00C06216" w:rsidP="00C06216">
      <w:r>
        <w:t>15</w:t>
      </w:r>
      <w:r>
        <w:tab/>
        <w:t>Определение ДНК вируса простого герпеса 2 типа</w:t>
      </w:r>
    </w:p>
    <w:p w:rsidR="00C06216" w:rsidRDefault="00C06216" w:rsidP="00C06216">
      <w:r>
        <w:t>16</w:t>
      </w:r>
      <w:r>
        <w:tab/>
        <w:t>Определение ДНК вируса герпеса 3 типа (варицелла зостер)</w:t>
      </w:r>
    </w:p>
    <w:p w:rsidR="00C06216" w:rsidRDefault="00C06216" w:rsidP="00C06216">
      <w:r>
        <w:t>17</w:t>
      </w:r>
      <w:r>
        <w:tab/>
        <w:t>Определение ДНК вируса Эпштейн-Барра (вирус  герпеса 4 типа)</w:t>
      </w:r>
    </w:p>
    <w:p w:rsidR="00C06216" w:rsidRDefault="00C06216" w:rsidP="00C06216">
      <w:r>
        <w:t>18</w:t>
      </w:r>
      <w:r>
        <w:tab/>
        <w:t>Определение ДНК цитомегаловируса  (вирус герпеса 5 типа)</w:t>
      </w:r>
    </w:p>
    <w:p w:rsidR="00C06216" w:rsidRDefault="00C06216" w:rsidP="00C06216">
      <w:r>
        <w:t>19</w:t>
      </w:r>
      <w:r>
        <w:tab/>
        <w:t>Определение ДНК вируса  герпеса 6 типа</w:t>
      </w:r>
    </w:p>
    <w:p w:rsidR="00C06216" w:rsidRDefault="00C06216" w:rsidP="00C06216">
      <w:r>
        <w:lastRenderedPageBreak/>
        <w:t>20</w:t>
      </w:r>
      <w:r>
        <w:tab/>
        <w:t>Определение ДНК вируса  герпеса  8 типа (саркома Капоши)</w:t>
      </w:r>
    </w:p>
    <w:p w:rsidR="00C06216" w:rsidRDefault="00C06216" w:rsidP="00C06216">
      <w:r>
        <w:t>Диагностика папилломавирусной инфекции</w:t>
      </w:r>
    </w:p>
    <w:p w:rsidR="00C06216" w:rsidRDefault="00C06216" w:rsidP="00C06216">
      <w:r>
        <w:t>21</w:t>
      </w:r>
      <w:r>
        <w:tab/>
        <w:t>Определение ВПЧ 6 и 11</w:t>
      </w:r>
    </w:p>
    <w:p w:rsidR="00C06216" w:rsidRDefault="00C06216" w:rsidP="00C06216">
      <w:r>
        <w:t>22</w:t>
      </w:r>
      <w:r>
        <w:tab/>
        <w:t>Определение ДНК ВПЧ 16</w:t>
      </w:r>
    </w:p>
    <w:p w:rsidR="00C06216" w:rsidRDefault="00C06216" w:rsidP="00C06216">
      <w:r>
        <w:t>23</w:t>
      </w:r>
      <w:r>
        <w:tab/>
        <w:t>Определение ДНК ВПЧ 18</w:t>
      </w:r>
    </w:p>
    <w:p w:rsidR="00C06216" w:rsidRDefault="00C06216" w:rsidP="00C06216">
      <w:r>
        <w:t>24</w:t>
      </w:r>
      <w:r>
        <w:tab/>
        <w:t>Определение ДНК ВПЧ 16, 31, 35</w:t>
      </w:r>
    </w:p>
    <w:p w:rsidR="00C06216" w:rsidRDefault="00C06216" w:rsidP="00C06216">
      <w:r>
        <w:t>25</w:t>
      </w:r>
      <w:r>
        <w:tab/>
        <w:t>Определение ДНК ВПЧ 18, 39, 45, 59</w:t>
      </w:r>
    </w:p>
    <w:p w:rsidR="00C06216" w:rsidRDefault="00C06216" w:rsidP="00C06216">
      <w:r>
        <w:t>26</w:t>
      </w:r>
      <w:r>
        <w:tab/>
        <w:t>Определение ДНК ВПЧ 33,52,58</w:t>
      </w:r>
    </w:p>
    <w:p w:rsidR="00C06216" w:rsidRDefault="00C06216" w:rsidP="00C06216">
      <w:r>
        <w:t>TORCH-инфекции</w:t>
      </w:r>
    </w:p>
    <w:p w:rsidR="00C06216" w:rsidRDefault="00C06216" w:rsidP="00C06216">
      <w:r>
        <w:t>27</w:t>
      </w:r>
      <w:r>
        <w:tab/>
        <w:t>Определение ДНК токсоплазмы гондии</w:t>
      </w:r>
    </w:p>
    <w:p w:rsidR="00C06216" w:rsidRDefault="00C06216" w:rsidP="00C06216">
      <w:r>
        <w:t>28</w:t>
      </w:r>
      <w:r>
        <w:tab/>
        <w:t>Определение ДНК Парвовирус 19</w:t>
      </w:r>
    </w:p>
    <w:p w:rsidR="00C06216" w:rsidRDefault="00C06216" w:rsidP="00C06216">
      <w:r>
        <w:t>29</w:t>
      </w:r>
      <w:r>
        <w:tab/>
        <w:t>Определение ДНК вируса краснухи</w:t>
      </w:r>
    </w:p>
    <w:p w:rsidR="00C06216" w:rsidRDefault="00C06216" w:rsidP="00C06216">
      <w:r>
        <w:t>Инфекции респираторного тракта</w:t>
      </w:r>
    </w:p>
    <w:p w:rsidR="00C06216" w:rsidRDefault="00C06216" w:rsidP="00C06216">
      <w:r>
        <w:t>30</w:t>
      </w:r>
      <w:r>
        <w:tab/>
        <w:t>ОРВИ-скин: определение РНК реапираторно-синципиального вируса, метапневмовируса, вирусов парагриппа 1,2,3,4 типов, коронавирусов, риновирусов, аденовирусов и бокавируса</w:t>
      </w:r>
    </w:p>
    <w:p w:rsidR="00C06216" w:rsidRDefault="00C06216" w:rsidP="00C06216">
      <w:r>
        <w:t>31</w:t>
      </w:r>
      <w:r>
        <w:tab/>
        <w:t>Определние РНК вируса гриппа А, В</w:t>
      </w:r>
    </w:p>
    <w:p w:rsidR="00C06216" w:rsidRDefault="00C06216" w:rsidP="00C06216">
      <w:r>
        <w:t>32</w:t>
      </w:r>
      <w:r>
        <w:tab/>
        <w:t>Определение типа гриппа  АH1N1</w:t>
      </w:r>
    </w:p>
    <w:p w:rsidR="00C06216" w:rsidRDefault="00C06216" w:rsidP="00C06216">
      <w:r>
        <w:t>33</w:t>
      </w:r>
      <w:r>
        <w:tab/>
        <w:t>Определение типа гриппа  AH3N2</w:t>
      </w:r>
    </w:p>
    <w:p w:rsidR="00C06216" w:rsidRDefault="00C06216" w:rsidP="00C06216">
      <w:r>
        <w:t>34</w:t>
      </w:r>
      <w:r>
        <w:tab/>
        <w:t>Определение ДНК микоплазмы пневмония</w:t>
      </w:r>
    </w:p>
    <w:p w:rsidR="00C06216" w:rsidRDefault="00C06216" w:rsidP="00C06216">
      <w:r>
        <w:t>35</w:t>
      </w:r>
      <w:r>
        <w:tab/>
        <w:t>Определение ДНК хламидия пневмония</w:t>
      </w:r>
    </w:p>
    <w:p w:rsidR="00C06216" w:rsidRDefault="00C06216" w:rsidP="00C06216">
      <w:r>
        <w:t>36</w:t>
      </w:r>
      <w:r>
        <w:tab/>
        <w:t>Определение ДНК дифтерии</w:t>
      </w:r>
    </w:p>
    <w:p w:rsidR="00C06216" w:rsidRDefault="00C06216" w:rsidP="00C06216">
      <w:r>
        <w:t>37</w:t>
      </w:r>
      <w:r>
        <w:tab/>
        <w:t>Определение ДНК коклюш + паракоклюш +  боррелия бронхосептика</w:t>
      </w:r>
    </w:p>
    <w:p w:rsidR="00C06216" w:rsidRDefault="00C06216" w:rsidP="00C06216">
      <w:r>
        <w:t>38</w:t>
      </w:r>
      <w:r>
        <w:tab/>
        <w:t>Определение ДНК стрептококк гр.А (Str. pyogenes)</w:t>
      </w:r>
    </w:p>
    <w:p w:rsidR="00C06216" w:rsidRDefault="00C06216" w:rsidP="00C06216">
      <w:r>
        <w:t>39</w:t>
      </w:r>
      <w:r>
        <w:tab/>
        <w:t>Определение ДНК стрептококк spp.</w:t>
      </w:r>
    </w:p>
    <w:p w:rsidR="00C06216" w:rsidRDefault="00C06216" w:rsidP="00C06216">
      <w:r>
        <w:t>40</w:t>
      </w:r>
      <w:r>
        <w:tab/>
        <w:t>Определение ДНК пневмококка</w:t>
      </w:r>
    </w:p>
    <w:p w:rsidR="00C06216" w:rsidRDefault="00C06216" w:rsidP="00C06216">
      <w:r>
        <w:t>41</w:t>
      </w:r>
      <w:r>
        <w:tab/>
        <w:t>Определение ДНК менингококка</w:t>
      </w:r>
    </w:p>
    <w:p w:rsidR="00C06216" w:rsidRDefault="00C06216" w:rsidP="00C06216">
      <w:r>
        <w:t>42</w:t>
      </w:r>
      <w:r>
        <w:tab/>
        <w:t>Определение ДНК коринебактерии дифтерии (токсигенный штамм)</w:t>
      </w:r>
    </w:p>
    <w:p w:rsidR="00C06216" w:rsidRDefault="00C06216" w:rsidP="00C06216">
      <w:r>
        <w:t>Природно-очаговые инфекции</w:t>
      </w:r>
    </w:p>
    <w:p w:rsidR="00C06216" w:rsidRDefault="00C06216" w:rsidP="00C06216">
      <w:r>
        <w:t>43</w:t>
      </w:r>
      <w:r>
        <w:tab/>
        <w:t>Определение ДНК вируса клещевого энцефалита</w:t>
      </w:r>
    </w:p>
    <w:p w:rsidR="00C06216" w:rsidRDefault="00C06216" w:rsidP="00C06216">
      <w:r>
        <w:t>44</w:t>
      </w:r>
      <w:r>
        <w:tab/>
        <w:t>Определение ДНК вируса боррелия бурдорферы</w:t>
      </w:r>
    </w:p>
    <w:p w:rsidR="00C06216" w:rsidRDefault="00C06216" w:rsidP="00C06216">
      <w:r>
        <w:t>Кишечные инфекции</w:t>
      </w:r>
    </w:p>
    <w:p w:rsidR="00C06216" w:rsidRDefault="00C06216" w:rsidP="00C06216">
      <w:r>
        <w:t>45</w:t>
      </w:r>
      <w:r>
        <w:tab/>
        <w:t>Определение ДНК ротавирус ген. А (только по эпидпоказаниям)</w:t>
      </w:r>
    </w:p>
    <w:p w:rsidR="00C06216" w:rsidRDefault="00C06216" w:rsidP="00C06216">
      <w:r>
        <w:t>46</w:t>
      </w:r>
      <w:r>
        <w:tab/>
        <w:t>Определение ДНК ротавирус ген. 2 (только по эпидпоказаниям)</w:t>
      </w:r>
    </w:p>
    <w:p w:rsidR="00C06216" w:rsidRDefault="00C06216" w:rsidP="00C06216">
      <w:r>
        <w:lastRenderedPageBreak/>
        <w:t>47</w:t>
      </w:r>
      <w:r>
        <w:tab/>
        <w:t>Определение ДНК астравирус (только по эпидпоказаниям)</w:t>
      </w:r>
    </w:p>
    <w:p w:rsidR="00C06216" w:rsidRDefault="00C06216" w:rsidP="00C06216">
      <w:r>
        <w:t>48</w:t>
      </w:r>
      <w:r>
        <w:tab/>
        <w:t>Определение ДНК аденовирус ген. F (только по эпидпоказаниям)</w:t>
      </w:r>
    </w:p>
    <w:p w:rsidR="00C06216" w:rsidRDefault="00C06216" w:rsidP="00C06216">
      <w:r>
        <w:t>49</w:t>
      </w:r>
      <w:r>
        <w:tab/>
        <w:t>Определение ДНК рота-, нора-, адено-, астро-вируса,шигелла, сальмонелла, кампилобактерия</w:t>
      </w:r>
    </w:p>
    <w:p w:rsidR="00C06216" w:rsidRDefault="00C06216" w:rsidP="00C06216">
      <w:r>
        <w:t>Нейро-инфекции</w:t>
      </w:r>
    </w:p>
    <w:p w:rsidR="00C06216" w:rsidRDefault="00C06216" w:rsidP="00C06216">
      <w:r>
        <w:t>50</w:t>
      </w:r>
      <w:r>
        <w:tab/>
        <w:t>Определение ДНК листерия моноцитогенез</w:t>
      </w:r>
    </w:p>
    <w:p w:rsidR="00C06216" w:rsidRDefault="00C06216" w:rsidP="00C06216">
      <w:r>
        <w:t>51</w:t>
      </w:r>
      <w:r>
        <w:tab/>
        <w:t>Определение ДНК менингококк (пневмококк) инфлюенция</w:t>
      </w:r>
    </w:p>
    <w:p w:rsidR="00C06216" w:rsidRDefault="00C06216" w:rsidP="00C06216">
      <w:r>
        <w:t>Глубокие микозы</w:t>
      </w:r>
    </w:p>
    <w:p w:rsidR="00C06216" w:rsidRDefault="00C06216" w:rsidP="00C06216">
      <w:r>
        <w:t>52</w:t>
      </w:r>
      <w:r>
        <w:tab/>
        <w:t>Определние ДНК Cryptococcus neoformans</w:t>
      </w:r>
    </w:p>
    <w:p w:rsidR="00C06216" w:rsidRDefault="00C06216" w:rsidP="00C06216">
      <w:r>
        <w:t>ГЕНЕТИКА</w:t>
      </w:r>
    </w:p>
    <w:p w:rsidR="00C06216" w:rsidRDefault="00C06216" w:rsidP="00C06216">
      <w:r>
        <w:t>53</w:t>
      </w:r>
      <w:r>
        <w:tab/>
        <w:t>Генетика фолатного цикла, включает одномоментное определение:</w:t>
      </w:r>
    </w:p>
    <w:p w:rsidR="00C06216" w:rsidRDefault="00C06216" w:rsidP="00C06216">
      <w:r>
        <w:t xml:space="preserve"> </w:t>
      </w:r>
      <w:r>
        <w:tab/>
        <w:t>MTHFR MTHFR: 677 C&gt;T</w:t>
      </w:r>
    </w:p>
    <w:p w:rsidR="00C06216" w:rsidRDefault="00C06216" w:rsidP="00C06216">
      <w:r>
        <w:t xml:space="preserve"> </w:t>
      </w:r>
      <w:r>
        <w:tab/>
        <w:t>MTHFR MTHFR: 1298 A&gt;C</w:t>
      </w:r>
    </w:p>
    <w:p w:rsidR="00C06216" w:rsidRDefault="00C06216" w:rsidP="00C06216">
      <w:r>
        <w:t xml:space="preserve"> </w:t>
      </w:r>
      <w:r>
        <w:tab/>
        <w:t>MTR MTHFR: 2756 A&gt;G</w:t>
      </w:r>
    </w:p>
    <w:p w:rsidR="00C06216" w:rsidRDefault="00C06216" w:rsidP="00C06216">
      <w:r>
        <w:t xml:space="preserve"> </w:t>
      </w:r>
      <w:r>
        <w:tab/>
        <w:t>MTR MTRR: 66 A&gt;G</w:t>
      </w:r>
    </w:p>
    <w:p w:rsidR="00C06216" w:rsidRDefault="00C06216" w:rsidP="00C06216">
      <w:r>
        <w:t>54</w:t>
      </w:r>
      <w:r>
        <w:tab/>
        <w:t>КардиоГенетика Тромбофилия Плазменное звено гемостаза, вертывающая система, включает одномоментное определение :</w:t>
      </w:r>
    </w:p>
    <w:p w:rsidR="00C06216" w:rsidRDefault="00C06216" w:rsidP="00C06216">
      <w:r>
        <w:t xml:space="preserve"> </w:t>
      </w:r>
      <w:r>
        <w:tab/>
        <w:t>F5 (фактор V): 1691 G&gt;A (Arg 506 Gln) (Лейден мутация)</w:t>
      </w:r>
    </w:p>
    <w:p w:rsidR="00C06216" w:rsidRDefault="00C06216" w:rsidP="00C06216">
      <w:r>
        <w:t xml:space="preserve"> </w:t>
      </w:r>
      <w:r>
        <w:tab/>
        <w:t>FG (протромбин): 20210 G&gt;A</w:t>
      </w:r>
    </w:p>
    <w:p w:rsidR="00C06216" w:rsidRDefault="00C06216" w:rsidP="00C06216">
      <w:r>
        <w:t xml:space="preserve"> </w:t>
      </w:r>
      <w:r>
        <w:tab/>
        <w:t>FGB (фибриоген): -455 G&gt;A</w:t>
      </w:r>
    </w:p>
    <w:p w:rsidR="00C06216" w:rsidRDefault="00C06216" w:rsidP="00C06216">
      <w:r>
        <w:t xml:space="preserve"> </w:t>
      </w:r>
      <w:r>
        <w:tab/>
        <w:t>F7 10976g &gt; А (Arg 353G)</w:t>
      </w:r>
    </w:p>
    <w:p w:rsidR="00C06216" w:rsidRDefault="00C06216" w:rsidP="00C06216">
      <w:r>
        <w:t xml:space="preserve"> </w:t>
      </w:r>
      <w:r>
        <w:tab/>
        <w:t xml:space="preserve">F2 20210g&gt;A (лейденмутация) </w:t>
      </w:r>
    </w:p>
    <w:p w:rsidR="00C06216" w:rsidRDefault="00C06216" w:rsidP="00C06216">
      <w:r>
        <w:t xml:space="preserve"> </w:t>
      </w:r>
      <w:r>
        <w:tab/>
        <w:t>F13 g &gt; T (Val 3Leu)</w:t>
      </w:r>
    </w:p>
    <w:p w:rsidR="00C06216" w:rsidRDefault="00C06216" w:rsidP="00C06216">
      <w:r>
        <w:t xml:space="preserve"> </w:t>
      </w:r>
      <w:r>
        <w:tab/>
        <w:t>SERPINE 1 (PAI-I): 6755g &gt; 4C</w:t>
      </w:r>
    </w:p>
    <w:p w:rsidR="00C06216" w:rsidRDefault="00C06216" w:rsidP="00C06216">
      <w:r>
        <w:t xml:space="preserve"> </w:t>
      </w:r>
      <w:r>
        <w:tab/>
        <w:t>ITGB3: 1565T&gt;g</w:t>
      </w:r>
    </w:p>
    <w:p w:rsidR="00C06216" w:rsidRDefault="00C06216" w:rsidP="00C06216">
      <w:r>
        <w:t xml:space="preserve"> </w:t>
      </w:r>
      <w:r>
        <w:tab/>
        <w:t>ITGA2: 807C&gt;T</w:t>
      </w:r>
    </w:p>
    <w:p w:rsidR="00C06216" w:rsidRDefault="00C06216" w:rsidP="00C06216">
      <w:r>
        <w:t>55</w:t>
      </w:r>
      <w:r>
        <w:tab/>
        <w:t>Чувствительность к варфарину</w:t>
      </w:r>
    </w:p>
    <w:p w:rsidR="00C06216" w:rsidRDefault="00C06216" w:rsidP="00C06216">
      <w:r>
        <w:t xml:space="preserve"> </w:t>
      </w:r>
      <w:r>
        <w:tab/>
        <w:t>VKORC1: 1173C&gt;T</w:t>
      </w:r>
    </w:p>
    <w:p w:rsidR="00C06216" w:rsidRDefault="00C06216" w:rsidP="00C06216">
      <w:r>
        <w:t>56</w:t>
      </w:r>
      <w:r>
        <w:tab/>
        <w:t>Муковисцидоз:</w:t>
      </w:r>
    </w:p>
    <w:p w:rsidR="00C06216" w:rsidRDefault="00C06216" w:rsidP="00C06216">
      <w:r>
        <w:t xml:space="preserve"> </w:t>
      </w:r>
      <w:r>
        <w:tab/>
        <w:t>определение аминонуклеотидного полиморфизма CFTR PHE 508 Del</w:t>
      </w:r>
    </w:p>
    <w:p w:rsidR="00C06216" w:rsidRDefault="00C06216" w:rsidP="00C06216">
      <w:r>
        <w:t>Вирусные гепатиты:</w:t>
      </w:r>
    </w:p>
    <w:p w:rsidR="00C06216" w:rsidRDefault="00C06216" w:rsidP="00C06216">
      <w:r>
        <w:t>57</w:t>
      </w:r>
      <w:r>
        <w:tab/>
        <w:t>Определение РНК гепатита С - количественный</w:t>
      </w:r>
    </w:p>
    <w:p w:rsidR="00C06216" w:rsidRDefault="00C06216" w:rsidP="00C06216">
      <w:r>
        <w:t>58</w:t>
      </w:r>
      <w:r>
        <w:tab/>
        <w:t>Определение ДНК гепатита В - количественный</w:t>
      </w:r>
    </w:p>
    <w:p w:rsidR="00C06216" w:rsidRDefault="00C06216" w:rsidP="00C06216">
      <w:r>
        <w:lastRenderedPageBreak/>
        <w:t>59</w:t>
      </w:r>
      <w:r>
        <w:tab/>
        <w:t>Определение РНК гепатита С - качественный</w:t>
      </w:r>
    </w:p>
    <w:p w:rsidR="00C06216" w:rsidRDefault="00C06216" w:rsidP="00C06216">
      <w:r>
        <w:t>60</w:t>
      </w:r>
      <w:r>
        <w:tab/>
        <w:t>Определение ДНК гепатита В - качественный</w:t>
      </w:r>
    </w:p>
    <w:p w:rsidR="00D875BD" w:rsidRDefault="00C06216" w:rsidP="00C06216">
      <w:r>
        <w:t>61</w:t>
      </w:r>
      <w:r>
        <w:tab/>
        <w:t>Определение гепатита С с генотипом 1а, 1в, 3ав</w:t>
      </w:r>
      <w:bookmarkStart w:id="0" w:name="_GoBack"/>
      <w:bookmarkEnd w:id="0"/>
    </w:p>
    <w:sectPr w:rsidR="00D8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B1"/>
    <w:rsid w:val="005C57B1"/>
    <w:rsid w:val="00C06216"/>
    <w:rsid w:val="00D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F6323-54D3-42D9-B297-F1CC9D66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2019-11-12T12:24:00Z</dcterms:created>
  <dcterms:modified xsi:type="dcterms:W3CDTF">2019-11-12T12:24:00Z</dcterms:modified>
</cp:coreProperties>
</file>