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AB" w:rsidRPr="00237DAB" w:rsidRDefault="00237DAB" w:rsidP="00237DAB">
      <w:pPr>
        <w:spacing w:before="180" w:after="180" w:line="420" w:lineRule="atLeast"/>
        <w:outlineLvl w:val="0"/>
        <w:rPr>
          <w:rFonts w:ascii="Arial" w:eastAsia="Times New Roman" w:hAnsi="Arial" w:cs="Arial"/>
          <w:b/>
          <w:bCs/>
          <w:kern w:val="36"/>
          <w:sz w:val="39"/>
          <w:szCs w:val="39"/>
          <w:lang w:eastAsia="ru-RU"/>
        </w:rPr>
      </w:pPr>
      <w:r w:rsidRPr="00237DAB">
        <w:rPr>
          <w:rFonts w:ascii="Arial" w:eastAsia="Times New Roman" w:hAnsi="Arial" w:cs="Arial"/>
          <w:b/>
          <w:bCs/>
          <w:kern w:val="36"/>
          <w:sz w:val="39"/>
          <w:szCs w:val="39"/>
          <w:lang w:eastAsia="ru-RU"/>
        </w:rPr>
        <w:t>Права и обязанности граждан в сфере охраны здоровья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Федеральный закон от 21.11.2011 № 323-ФЗ (ред. от 29.05.2019) «Об основах охраны здоровья граждан в Российской Федерации»</w:t>
      </w:r>
    </w:p>
    <w:p w:rsidR="00237DAB" w:rsidRPr="00237DAB" w:rsidRDefault="00237DAB" w:rsidP="00237DAB">
      <w:pPr>
        <w:shd w:val="clear" w:color="auto" w:fill="FFFFFF"/>
        <w:spacing w:before="180" w:after="180" w:line="240" w:lineRule="atLeast"/>
        <w:outlineLvl w:val="3"/>
        <w:rPr>
          <w:rFonts w:ascii="Arial" w:eastAsia="Times New Roman" w:hAnsi="Arial" w:cs="Arial"/>
          <w:b/>
          <w:bCs/>
          <w:color w:val="333333"/>
          <w:sz w:val="21"/>
          <w:szCs w:val="21"/>
          <w:lang w:eastAsia="ru-RU"/>
        </w:rPr>
      </w:pPr>
      <w:r w:rsidRPr="00237DAB">
        <w:rPr>
          <w:rFonts w:ascii="Arial" w:eastAsia="Times New Roman" w:hAnsi="Arial" w:cs="Arial"/>
          <w:b/>
          <w:bCs/>
          <w:color w:val="333333"/>
          <w:sz w:val="21"/>
          <w:szCs w:val="21"/>
          <w:lang w:eastAsia="ru-RU"/>
        </w:rPr>
        <w:t>Глава 4. ПРАВА И ОБЯЗАННОСТИ ГРАЖДАН В СФЕРЕ ОХРАНЫ ЗДОРОВЬЯ</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18. Право на охрану здоровья</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19. Право на медицинскую помощь</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21. Выбор врача и медицинской организации</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22. Информация о состоянии здоровья</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23. Информация о факторах, влияющих на здоровье</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24. Права работников, занятых на отдельных видах работ, на охрану здоровья</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27. Обязанности граждан в сфере охраны здоровья</w:t>
      </w:r>
    </w:p>
    <w:p w:rsidR="00237DAB" w:rsidRPr="00237DAB" w:rsidRDefault="00237DAB" w:rsidP="00237DAB">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Статья 28. Общественные объединения по защите прав граждан в сфере охраны здоровья</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18. Право на охрану здоровья</w:t>
      </w:r>
    </w:p>
    <w:p w:rsidR="00237DAB" w:rsidRPr="00237DAB" w:rsidRDefault="00237DAB" w:rsidP="00237DAB">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Каждый имеет право на охрану здоровья.</w:t>
      </w:r>
    </w:p>
    <w:p w:rsidR="00237DAB" w:rsidRPr="00237DAB" w:rsidRDefault="00237DAB" w:rsidP="00237DAB">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22.10.2014 N 314-ФЗ)</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19. Право на медицинскую помощь</w:t>
      </w:r>
    </w:p>
    <w:p w:rsidR="00237DAB" w:rsidRPr="00237DAB" w:rsidRDefault="00237DAB" w:rsidP="00237DAB">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Каждый имеет право на медицинскую помощь.</w:t>
      </w:r>
    </w:p>
    <w:p w:rsidR="00237DAB" w:rsidRPr="00237DAB" w:rsidRDefault="00237DAB" w:rsidP="00237DAB">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37DAB" w:rsidRPr="00237DAB" w:rsidRDefault="00237DAB" w:rsidP="00237DAB">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37DAB" w:rsidRPr="00237DAB" w:rsidRDefault="00237DAB" w:rsidP="00237DAB">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Порядок оказания медицинской помощи иностранным гражданам определяется Правительством Российской Федерации.</w:t>
      </w:r>
    </w:p>
    <w:p w:rsidR="00237DAB" w:rsidRPr="00237DAB" w:rsidRDefault="00237DAB" w:rsidP="00237DAB">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lastRenderedPageBreak/>
        <w:t>Пациент имеет право на:</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 выбор врача и выбор медицинской организации в соответствии с настоящим Федеральным законом;</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3) получение консультаций врачей-специалистов;</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 4 в ред. Федерального закона от 06.03.2019 N 18-ФЗ)</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6) получение лечебного питания в случае нахождения пациента на лечении в стационарных условиях;</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7) защиту сведений, составляющих врачебную тайну;</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8) отказ от медицинского вмешательства;</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9) возмещение вреда, причиненного здоровью при оказании ему медицинской помощи;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10) допуск к нему адвоката или законного представителя для защиты своих прав;</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rsidR="00237DAB" w:rsidRPr="00237DAB" w:rsidRDefault="00237DAB" w:rsidP="00237DAB">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37DAB" w:rsidRPr="00237DAB" w:rsidRDefault="00237DAB" w:rsidP="00237DAB">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37DAB" w:rsidRPr="00237DAB" w:rsidRDefault="00237DAB" w:rsidP="00237DAB">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37DAB" w:rsidRPr="00237DAB" w:rsidRDefault="00237DAB" w:rsidP="00237DAB">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lastRenderedPageBreak/>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37DAB" w:rsidRPr="00237DAB" w:rsidRDefault="00237DAB" w:rsidP="00237DAB">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37DAB" w:rsidRPr="00237DAB" w:rsidRDefault="00237DAB" w:rsidP="00237DAB">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37DAB" w:rsidRPr="00237DAB" w:rsidRDefault="00237DAB" w:rsidP="00237DAB">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(часть 7 в ред. Федерального закона от 29.07.2017 N 242-ФЗ)</w:t>
      </w:r>
    </w:p>
    <w:p w:rsidR="00237DAB" w:rsidRPr="00237DAB" w:rsidRDefault="00237DAB" w:rsidP="00237DAB">
      <w:pPr>
        <w:numPr>
          <w:ilvl w:val="0"/>
          <w:numId w:val="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25.11.2013 N 317-ФЗ)</w:t>
      </w:r>
    </w:p>
    <w:p w:rsidR="00237DAB" w:rsidRPr="00237DAB" w:rsidRDefault="00237DAB" w:rsidP="00237DAB">
      <w:pPr>
        <w:numPr>
          <w:ilvl w:val="0"/>
          <w:numId w:val="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Медицинское вмешательство без согласия гражданина, одного из родителей или иного законного представителя допускается: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2) в отношении лиц, страдающих заболеваниями, представляющими опасность для окружающих;</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3) в отношении лиц, страдающих тяжелыми психическими расстройствами;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4) в отношении лиц, совершивших общественно опасные деяния (преступления);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5) при проведении судебно-медицинской экспертизы и (или) судебно-психиатрической экспертизы;</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lastRenderedPageBreak/>
        <w:t>(п. 6 введен Федеральным законом от 06.03.2019 N 18-ФЗ)</w:t>
      </w:r>
    </w:p>
    <w:p w:rsidR="00237DAB" w:rsidRPr="00237DAB" w:rsidRDefault="00237DAB" w:rsidP="00237DAB">
      <w:pPr>
        <w:numPr>
          <w:ilvl w:val="0"/>
          <w:numId w:val="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25.11.2013 N 317-ФЗ)</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 3 введен Федеральным законом от 06.03.2019 N 18-ФЗ)</w:t>
      </w:r>
    </w:p>
    <w:p w:rsidR="00237DAB" w:rsidRPr="00237DAB" w:rsidRDefault="00237DAB" w:rsidP="00237DAB">
      <w:pPr>
        <w:numPr>
          <w:ilvl w:val="0"/>
          <w:numId w:val="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21. Выбор врача и медицинской организации</w:t>
      </w:r>
    </w:p>
    <w:p w:rsidR="00237DAB" w:rsidRPr="00237DAB" w:rsidRDefault="00237DAB" w:rsidP="00237DAB">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37DAB" w:rsidRPr="00237DAB" w:rsidRDefault="00237DAB" w:rsidP="00237DAB">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37DAB" w:rsidRPr="00237DAB" w:rsidRDefault="00237DAB" w:rsidP="00237DAB">
      <w:pPr>
        <w:numPr>
          <w:ilvl w:val="0"/>
          <w:numId w:val="1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Оказание первичной специализированной медико-санитарной помощи осуществляется: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37DAB" w:rsidRPr="00237DAB" w:rsidRDefault="00237DAB" w:rsidP="00237DAB">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37DAB" w:rsidRPr="00237DAB" w:rsidRDefault="00237DAB" w:rsidP="00237DAB">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37DAB" w:rsidRPr="00237DAB" w:rsidRDefault="00237DAB" w:rsidP="00237DAB">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37DAB" w:rsidRPr="00237DAB" w:rsidRDefault="00237DAB" w:rsidP="00237DAB">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37DAB" w:rsidRPr="00237DAB" w:rsidRDefault="00237DAB" w:rsidP="00237DAB">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37DAB" w:rsidRPr="00237DAB" w:rsidRDefault="00237DAB" w:rsidP="00237DAB">
      <w:pPr>
        <w:numPr>
          <w:ilvl w:val="0"/>
          <w:numId w:val="1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(часть 9 введена Федеральным законом от 02.07.2013 N 185-ФЗ)</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22. Информация о состоянии здоровья</w:t>
      </w:r>
    </w:p>
    <w:p w:rsidR="00237DAB" w:rsidRPr="00237DAB" w:rsidRDefault="00237DAB" w:rsidP="00237DAB">
      <w:pPr>
        <w:numPr>
          <w:ilvl w:val="0"/>
          <w:numId w:val="1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37DAB" w:rsidRPr="00237DAB" w:rsidRDefault="00237DAB" w:rsidP="00237DAB">
      <w:pPr>
        <w:numPr>
          <w:ilvl w:val="0"/>
          <w:numId w:val="1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w:t>
      </w:r>
      <w:r w:rsidRPr="00237DAB">
        <w:rPr>
          <w:rFonts w:ascii="Helvetica" w:eastAsia="Times New Roman" w:hAnsi="Helvetica" w:cs="Helvetica"/>
          <w:color w:val="333333"/>
          <w:sz w:val="20"/>
          <w:szCs w:val="20"/>
          <w:lang w:eastAsia="ru-RU"/>
        </w:rPr>
        <w:lastRenderedPageBreak/>
        <w:t>установленном законом порядке недееспособными, информация о состоянии здоровья предоставляется их законным представителям.</w:t>
      </w:r>
    </w:p>
    <w:p w:rsidR="00237DAB" w:rsidRPr="00237DAB" w:rsidRDefault="00237DAB" w:rsidP="00237DAB">
      <w:pPr>
        <w:numPr>
          <w:ilvl w:val="0"/>
          <w:numId w:val="1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37DAB" w:rsidRPr="00237DAB" w:rsidRDefault="00237DAB" w:rsidP="00237DAB">
      <w:pPr>
        <w:numPr>
          <w:ilvl w:val="0"/>
          <w:numId w:val="1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25.11.2013 N 317-ФЗ)</w:t>
      </w:r>
    </w:p>
    <w:p w:rsidR="00237DAB" w:rsidRPr="00237DAB" w:rsidRDefault="00237DAB" w:rsidP="00237DAB">
      <w:pPr>
        <w:numPr>
          <w:ilvl w:val="0"/>
          <w:numId w:val="1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(часть 5 в ред. Федерального закона от 29.07.2017 N 242-ФЗ)</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23. Информация о факторах, влияющих на здоровье</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24. Права работников, занятых на отдельных видах работ, на охрану здоровья</w:t>
      </w:r>
    </w:p>
    <w:p w:rsidR="00237DAB" w:rsidRPr="00237DAB" w:rsidRDefault="00237DAB" w:rsidP="00237DAB">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37DAB" w:rsidRPr="00237DAB" w:rsidRDefault="00237DAB" w:rsidP="00237DAB">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37DAB" w:rsidRPr="00237DAB" w:rsidRDefault="00237DAB" w:rsidP="00237DAB">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37DAB" w:rsidRPr="00237DAB" w:rsidRDefault="00237DAB" w:rsidP="00237DAB">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37DAB" w:rsidRPr="00237DAB" w:rsidRDefault="00237DAB" w:rsidP="00237DAB">
      <w:pPr>
        <w:numPr>
          <w:ilvl w:val="0"/>
          <w:numId w:val="1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lastRenderedPageBreak/>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37DAB" w:rsidRPr="00237DAB" w:rsidRDefault="00237DAB" w:rsidP="00237DAB">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37DAB" w:rsidRPr="00237DAB" w:rsidRDefault="00237DAB" w:rsidP="00237DAB">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37DAB" w:rsidRPr="00237DAB" w:rsidRDefault="00237DAB" w:rsidP="00237DAB">
      <w:pPr>
        <w:numPr>
          <w:ilvl w:val="0"/>
          <w:numId w:val="1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04.06.2014 N 145-ФЗ)</w:t>
      </w:r>
    </w:p>
    <w:p w:rsidR="00237DAB" w:rsidRPr="00237DAB" w:rsidRDefault="00237DAB" w:rsidP="00237DAB">
      <w:pPr>
        <w:numPr>
          <w:ilvl w:val="0"/>
          <w:numId w:val="16"/>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04.06.2014 N 145-ФЗ)</w:t>
      </w:r>
    </w:p>
    <w:p w:rsidR="00237DAB" w:rsidRPr="00237DAB" w:rsidRDefault="00237DAB" w:rsidP="00237DAB">
      <w:pPr>
        <w:numPr>
          <w:ilvl w:val="0"/>
          <w:numId w:val="17"/>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w:t>
      </w:r>
      <w:r w:rsidRPr="00237DAB">
        <w:rPr>
          <w:rFonts w:ascii="Helvetica" w:eastAsia="Times New Roman" w:hAnsi="Helvetica" w:cs="Helvetica"/>
          <w:color w:val="333333"/>
          <w:sz w:val="20"/>
          <w:szCs w:val="20"/>
          <w:lang w:eastAsia="ru-RU"/>
        </w:rPr>
        <w:lastRenderedPageBreak/>
        <w:t>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(часть 5 в ред. Федерального закона от 03.08.2018 N 309-ФЗ)</w:t>
      </w:r>
    </w:p>
    <w:p w:rsidR="00237DAB" w:rsidRPr="00237DAB" w:rsidRDefault="00237DAB" w:rsidP="00237DAB">
      <w:pPr>
        <w:numPr>
          <w:ilvl w:val="0"/>
          <w:numId w:val="18"/>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04.06.2014 N 145-ФЗ)</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37DAB" w:rsidRPr="00237DAB" w:rsidRDefault="00237DAB" w:rsidP="00237DAB">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37DAB" w:rsidRPr="00237DAB" w:rsidRDefault="00237DAB" w:rsidP="00237DAB">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37DAB" w:rsidRPr="00237DAB" w:rsidRDefault="00237DAB" w:rsidP="00237DAB">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37DAB" w:rsidRPr="00237DAB" w:rsidRDefault="00237DAB" w:rsidP="00237DAB">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37DAB" w:rsidRPr="00237DAB" w:rsidRDefault="00237DAB" w:rsidP="00237DAB">
      <w:pPr>
        <w:numPr>
          <w:ilvl w:val="0"/>
          <w:numId w:val="19"/>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237DAB" w:rsidRPr="00237DAB" w:rsidRDefault="00237DAB" w:rsidP="00237DAB">
      <w:pPr>
        <w:shd w:val="clear" w:color="auto" w:fill="FFFFFF"/>
        <w:spacing w:after="135" w:line="240" w:lineRule="auto"/>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(в ред. Федерального закона от 08.03.2015 N 55-ФЗ)</w:t>
      </w:r>
    </w:p>
    <w:p w:rsidR="00237DAB" w:rsidRPr="00237DAB" w:rsidRDefault="00237DAB" w:rsidP="00237DAB">
      <w:pPr>
        <w:numPr>
          <w:ilvl w:val="0"/>
          <w:numId w:val="2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lastRenderedPageBreak/>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37DAB" w:rsidRPr="00237DAB" w:rsidRDefault="00237DAB" w:rsidP="00237DAB">
      <w:pPr>
        <w:numPr>
          <w:ilvl w:val="0"/>
          <w:numId w:val="20"/>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27. Обязанности граждан в сфере охраны здоровья</w:t>
      </w:r>
    </w:p>
    <w:p w:rsidR="00237DAB" w:rsidRPr="00237DAB" w:rsidRDefault="00237DAB" w:rsidP="00237DAB">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Граждане обязаны заботиться о сохранении своего здоровья.</w:t>
      </w:r>
    </w:p>
    <w:p w:rsidR="00237DAB" w:rsidRPr="00237DAB" w:rsidRDefault="00237DAB" w:rsidP="00237DAB">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37DAB" w:rsidRPr="00237DAB" w:rsidRDefault="00237DAB" w:rsidP="00237DAB">
      <w:pPr>
        <w:numPr>
          <w:ilvl w:val="0"/>
          <w:numId w:val="2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37DAB" w:rsidRPr="00237DAB" w:rsidRDefault="00237DAB" w:rsidP="00237DAB">
      <w:pPr>
        <w:shd w:val="clear" w:color="auto" w:fill="FFFFFF"/>
        <w:spacing w:after="135" w:line="240" w:lineRule="auto"/>
        <w:jc w:val="center"/>
        <w:rPr>
          <w:rFonts w:ascii="Helvetica" w:eastAsia="Times New Roman" w:hAnsi="Helvetica" w:cs="Helvetica"/>
          <w:color w:val="333333"/>
          <w:sz w:val="20"/>
          <w:szCs w:val="20"/>
          <w:lang w:eastAsia="ru-RU"/>
        </w:rPr>
      </w:pPr>
      <w:r w:rsidRPr="00237DAB">
        <w:rPr>
          <w:rFonts w:ascii="Helvetica" w:eastAsia="Times New Roman" w:hAnsi="Helvetica" w:cs="Helvetica"/>
          <w:b/>
          <w:bCs/>
          <w:color w:val="333333"/>
          <w:sz w:val="20"/>
          <w:szCs w:val="20"/>
          <w:lang w:eastAsia="ru-RU"/>
        </w:rPr>
        <w:t>Статья 28. Общественные объединения по защите прав граждан в сфере охраны здоровья</w:t>
      </w:r>
    </w:p>
    <w:p w:rsidR="00237DAB" w:rsidRPr="00237DAB" w:rsidRDefault="00237DAB" w:rsidP="00237DAB">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37DAB" w:rsidRPr="00237DAB" w:rsidRDefault="00237DAB" w:rsidP="00237DAB">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37DAB" w:rsidRPr="00237DAB" w:rsidRDefault="00237DAB" w:rsidP="00237DAB">
      <w:pPr>
        <w:numPr>
          <w:ilvl w:val="0"/>
          <w:numId w:val="2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237DAB">
        <w:rPr>
          <w:rFonts w:ascii="Helvetica" w:eastAsia="Times New Roman" w:hAnsi="Helvetica" w:cs="Helvetica"/>
          <w:color w:val="333333"/>
          <w:sz w:val="20"/>
          <w:szCs w:val="20"/>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D7EB5" w:rsidRDefault="00AD7EB5">
      <w:bookmarkStart w:id="0" w:name="_GoBack"/>
      <w:bookmarkEnd w:id="0"/>
    </w:p>
    <w:sectPr w:rsidR="00AD7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5CC"/>
    <w:multiLevelType w:val="multilevel"/>
    <w:tmpl w:val="2B523A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0578F"/>
    <w:multiLevelType w:val="multilevel"/>
    <w:tmpl w:val="8D9058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F59B5"/>
    <w:multiLevelType w:val="multilevel"/>
    <w:tmpl w:val="91640D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E508B"/>
    <w:multiLevelType w:val="multilevel"/>
    <w:tmpl w:val="6582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40F83"/>
    <w:multiLevelType w:val="multilevel"/>
    <w:tmpl w:val="7D28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B5E28"/>
    <w:multiLevelType w:val="multilevel"/>
    <w:tmpl w:val="DD0CB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50533"/>
    <w:multiLevelType w:val="multilevel"/>
    <w:tmpl w:val="5A9CA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023B8"/>
    <w:multiLevelType w:val="multilevel"/>
    <w:tmpl w:val="13F4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3B4CCF"/>
    <w:multiLevelType w:val="multilevel"/>
    <w:tmpl w:val="AD32C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07F16"/>
    <w:multiLevelType w:val="multilevel"/>
    <w:tmpl w:val="8436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15225"/>
    <w:multiLevelType w:val="multilevel"/>
    <w:tmpl w:val="1860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00373"/>
    <w:multiLevelType w:val="multilevel"/>
    <w:tmpl w:val="F5A4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B15BDD"/>
    <w:multiLevelType w:val="multilevel"/>
    <w:tmpl w:val="E55C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5C4571"/>
    <w:multiLevelType w:val="multilevel"/>
    <w:tmpl w:val="70443A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85106"/>
    <w:multiLevelType w:val="multilevel"/>
    <w:tmpl w:val="4BDA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7826ED"/>
    <w:multiLevelType w:val="multilevel"/>
    <w:tmpl w:val="1042F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2527BC"/>
    <w:multiLevelType w:val="multilevel"/>
    <w:tmpl w:val="4386B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45D1C"/>
    <w:multiLevelType w:val="multilevel"/>
    <w:tmpl w:val="9A96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A70425"/>
    <w:multiLevelType w:val="multilevel"/>
    <w:tmpl w:val="3E96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3E5F74"/>
    <w:multiLevelType w:val="multilevel"/>
    <w:tmpl w:val="4F4A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8C6A7A"/>
    <w:multiLevelType w:val="multilevel"/>
    <w:tmpl w:val="1AAA3E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8B4374"/>
    <w:multiLevelType w:val="multilevel"/>
    <w:tmpl w:val="E2463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8"/>
  </w:num>
  <w:num w:numId="4">
    <w:abstractNumId w:val="9"/>
  </w:num>
  <w:num w:numId="5">
    <w:abstractNumId w:val="15"/>
  </w:num>
  <w:num w:numId="6">
    <w:abstractNumId w:val="1"/>
  </w:num>
  <w:num w:numId="7">
    <w:abstractNumId w:val="21"/>
  </w:num>
  <w:num w:numId="8">
    <w:abstractNumId w:val="13"/>
  </w:num>
  <w:num w:numId="9">
    <w:abstractNumId w:val="0"/>
  </w:num>
  <w:num w:numId="10">
    <w:abstractNumId w:val="14"/>
  </w:num>
  <w:num w:numId="11">
    <w:abstractNumId w:val="2"/>
  </w:num>
  <w:num w:numId="12">
    <w:abstractNumId w:val="11"/>
  </w:num>
  <w:num w:numId="13">
    <w:abstractNumId w:val="8"/>
  </w:num>
  <w:num w:numId="14">
    <w:abstractNumId w:val="7"/>
  </w:num>
  <w:num w:numId="15">
    <w:abstractNumId w:val="3"/>
  </w:num>
  <w:num w:numId="16">
    <w:abstractNumId w:val="16"/>
  </w:num>
  <w:num w:numId="17">
    <w:abstractNumId w:val="5"/>
  </w:num>
  <w:num w:numId="18">
    <w:abstractNumId w:val="6"/>
  </w:num>
  <w:num w:numId="19">
    <w:abstractNumId w:val="19"/>
  </w:num>
  <w:num w:numId="20">
    <w:abstractNumId w:val="20"/>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62"/>
    <w:rsid w:val="00237DAB"/>
    <w:rsid w:val="00AD7EB5"/>
    <w:rsid w:val="00F1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4994B-1D52-493B-A80E-5B06448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7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37D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DA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37DA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3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7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76766">
      <w:bodyDiv w:val="1"/>
      <w:marLeft w:val="0"/>
      <w:marRight w:val="0"/>
      <w:marTop w:val="0"/>
      <w:marBottom w:val="0"/>
      <w:divBdr>
        <w:top w:val="none" w:sz="0" w:space="0" w:color="auto"/>
        <w:left w:val="none" w:sz="0" w:space="0" w:color="auto"/>
        <w:bottom w:val="none" w:sz="0" w:space="0" w:color="auto"/>
        <w:right w:val="none" w:sz="0" w:space="0" w:color="auto"/>
      </w:divBdr>
      <w:divsChild>
        <w:div w:id="52968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4539</Words>
  <Characters>25875</Characters>
  <Application>Microsoft Office Word</Application>
  <DocSecurity>0</DocSecurity>
  <Lines>215</Lines>
  <Paragraphs>60</Paragraphs>
  <ScaleCrop>false</ScaleCrop>
  <Company>SPecialiST RePack</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2019-08-09T06:35:00Z</dcterms:created>
  <dcterms:modified xsi:type="dcterms:W3CDTF">2019-08-09T06:35:00Z</dcterms:modified>
</cp:coreProperties>
</file>