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EC9E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До заключения договора пациент (потребитель, заказчик) проинформирован о том, что 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14:paraId="1C232E56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Подпись пациента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0CB550E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ДОГОВОР ОБ ОКАЗАНИИ ВОЗМЕЗДНЫХ УСЛУГ №</w:t>
      </w:r>
    </w:p>
    <w:p w14:paraId="22EDF947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г. Санкт-Петербург Дата: </w:t>
      </w:r>
    </w:p>
    <w:p w14:paraId="1E80CB3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Санкт-Петербургское государственное бюджетное учреждение здравоохранения «Городской клинический онкологический диспансер» (далее - СПб ГБУЗ ГКОД), зарегистрированное Регистрационной палатой Санкт-Петербурга (Свидетельство от 16.10.02 серия 78 № 0274008, выданное Инспекцией МНС по Петроградскому р-ну СПб), имеющее лицензию № ЛО-78-01-006407 от 14 декабря 2015, выданную Комитетом по здравоохранению Санкт-Петербурга (Комитет по здравоохранению, 190023, Санкт-Петербург, Малая Садовая ул., 1, тел. 595-89-79) по следующим видам деятельности:</w:t>
      </w:r>
    </w:p>
    <w:p w14:paraId="4E01068C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гистологии, лабораторной диагностике; лечебной физкультуре; медицинской статистике; медицинскому массажу; неотложной медицинской помощи; операционному делу; организации сестринского дела; рентгенологии; сестринскому делу; физиотерапии; функциональной диагностике; анестезиологии и реаниматологии (лит.Е); при оказании первичной врачебной медико-санитарной помощи в амбулаторных условиях по: неотложной медицинской помощи; организации здравоохранению и общественному здоровью; терапии; управлению сестринской деятельностью; при оказании первичной специализированной медико-санитарной помощи в амбулаторных условиях по: анестезиологии и реаниматологии; гистологии; клинической лабораторной диагностике; клинической фармакологии; лечебной физкультуре; спортивной медицине; медицинской статистике; медицинской реабилитации; неотложной медицинской помощи; онкологии; организации здравоохранения и общественному здоровью; патологической анатомии; радиологии; рентгенологии; ультразвуковой диагностике; эндоскопии; эпидемиологии; акушерству и гинекологии (за исключением использования вспомогательных репродуктивных технологий (лит.А)); нейрохирургии; при оказании первичной специализированной медико-санитарной помощи в условиях дневного стационара по: анестезиологии и реаниматологии; диетологии; клинической лабораторной диагностике; клинической фармакологии; лечебной физкультуре; спортивной медицине; медицинской статистике; медицинской реабилитации; онкологии; организации здравоохранения и общественному здоровью; рентгенологии; трансфузиологии; ультразвуковой диагностике; управлению сестринской деятельностью; физиотерапии; функциональной диагностике; хирургии; эпидемиологии;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реаниматологии; гистологии; дезинфектологии; диетологии; клинической лабораторной диагностике; клинической фармакологии; лабораторной диагностике; лечебной физкультуре; медицинской реабилитации; медицинской статистике; медицинскому массажу; онкологии; операционному делу; организации здравоохранения и общественному здоровью; организации сестринского дела; патологической анатомии; радиологии; рентгенологии; сестринскому делу; терапии; трансфузиологии; ультразвуковой диагностике; управлению сестринской деятельностью; физиотерапии; функциональной диагностике; хирургии; эпидемиологии; при оказании специализированной медицинской помощи в стационарных условиях по: анестезиологии и реаниматологии; гистологии; дезинфектологии; диетологии; клинической лабораторной диагностике; клинической фармакологии; лабораторной диагностике; медицинской статистике; онкологии; организации </w:t>
      </w:r>
      <w:r>
        <w:rPr>
          <w:rFonts w:ascii="Arial" w:hAnsi="Arial" w:cs="Arial"/>
          <w:color w:val="51565B"/>
          <w:sz w:val="21"/>
          <w:szCs w:val="21"/>
        </w:rPr>
        <w:lastRenderedPageBreak/>
        <w:t>здравоохранения и общественному здоровью; организации сестринского дела; патологической анатомии; радиологии; рентгенологии; сестринскому делу; терапии; трансфузиологии; ультразвуковой диагностике; управлению сестринской деятельностью; функциональной диагностике; эндоскопии; эпидемиологии;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при проведении медицинских экспертиз по: экспертизе качества медицинской помощи; экспертизе временной нетрудоспособности;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1865159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именуемое в дальнейшем «Исполнитель», в лице главного врача Г.М. Манихаса, действующего на основании Устава, с одной стороны, и......  , именуемый в дальнейшем Потребитель (Заказчик), с другой стороны, заключили настоящий договор о нижеследующем:</w:t>
      </w:r>
    </w:p>
    <w:p w14:paraId="78F9BE1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1. ПРЕДМЕТ ДОГОВОРА</w:t>
      </w:r>
    </w:p>
    <w:p w14:paraId="1FFF0EDE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1.1. Исполнитель принимает на себя обязательства оказать Потребителю по его желанию и сверх Территориальной программы государственных гарантий бесплатного оказания гражданам медицинской помощи в Санкт-Петербурге, возмездную медицинскую услугу (-и) в соответствии с Приложением № 1, являющимся неотъемлемой частью настоящего договора.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16EA144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2. УСЛОВИЯ ПРЕДОСТАВЛЕНИЯ УСЛУГ</w:t>
      </w:r>
    </w:p>
    <w:p w14:paraId="2D1868B2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2.1. Потребитель проинформирован о возможности и порядке получения медицинских услуг на бесплатной основе в СПб ГБУЗ ГКОД, а также на территории Санкт-Петербурга.</w:t>
      </w:r>
    </w:p>
    <w:p w14:paraId="1C752F0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2.2. Исполнитель оказывает услуги Потребителю в (отделение, адрес) 2-ая Березовая аллея, д 3/5. </w:t>
      </w:r>
    </w:p>
    <w:p w14:paraId="569A32DA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2.3 Ответственность за исполнение договора..... </w:t>
      </w:r>
    </w:p>
    <w:p w14:paraId="749DB31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2.4. Срок предоствления услуги приблизительно _______________ но не более _____________ дней.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60EBF6F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3. ЦЕНА И ПОРЯДОК РАСЧЕТОВ</w:t>
      </w:r>
    </w:p>
    <w:p w14:paraId="576DF60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3.1. Стоимость услуги определяется действующим в СПб ГБУЗ ГКОД прейскурантом. Предоставление необходимых дополнительных (сопутствующих) услуг согласовывается с Потребителем в соответствующем приложении к договору и оплачивается по прейскуранту.</w:t>
      </w:r>
    </w:p>
    <w:p w14:paraId="308499BA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3.2. Оплата услуг может осуществляться в форме предоплаты в размере не менее 100%. Окончательный расчет осуществляется в день оказания услуг. Предварительная оплата учитывается при окончательных расчетах.</w:t>
      </w:r>
    </w:p>
    <w:p w14:paraId="6A0A41F8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3.3. Оплата оказанных Исполнителем услуг может осуществляться:</w:t>
      </w:r>
    </w:p>
    <w:p w14:paraId="2691B94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 посредством безналичного перевода денежных средств на расчетный счет Исполнителя;</w:t>
      </w:r>
    </w:p>
    <w:p w14:paraId="3F7DF877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 наличными денежными средствами через кассу Исполнителя с выдачей документа, подтверждающего оплату услуг.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5EB1C9F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 ОБЯЗАННОСТИ СТОРОН</w:t>
      </w:r>
    </w:p>
    <w:p w14:paraId="659EEA2A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lastRenderedPageBreak/>
        <w:t>4.1. Исполнитель обязан:</w:t>
      </w:r>
    </w:p>
    <w:p w14:paraId="1C8A45BF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4.1.1. Обеспечить Потребителя в установленном в СПб ГБУЗ ГКОД порядке информацией о перечне платных услуг с указанием их стоимости по прейскуранту, условиях их получения, а также сведениями об уровне профессионального образования и квалификации специалистов.</w:t>
      </w:r>
    </w:p>
    <w:p w14:paraId="7FA266D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4.1.2. Обеспечить предоставление медицинских услуг в соответствии с предметом настоящего договора силами своих и привлеченных специалистов в соответствии с требованиями, предъявляемыми к методам диагностики, профилактики и лечения, разрешенными на территории Российской Федерации. </w:t>
      </w:r>
    </w:p>
    <w:p w14:paraId="1450E1C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4.1.3. Информировать Потребителя о методах оказания медицинской помощи, связанных с ними рисках, возможных видах медицинских вмешательств, противопоказаниях, последствиях, ожидаемых результатах и возможныхосложнениях с учетом профессиональной специфики медицинской услуги.</w:t>
      </w:r>
    </w:p>
    <w:p w14:paraId="7DF2AA2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4.1.4. В соответствующих случаях определить для пациента гарантийный срок/срок службы, объяснив условия, при которых гарантийные обязательства Исполнителя действуют.</w:t>
      </w:r>
    </w:p>
    <w:p w14:paraId="61771EC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4.1.5. Не распространять без согласия Потребителя или его законных представителей сведения об оказанной медицинской услуге, в том числе о диагнозе, проведенном лечении и его результатах, включая персональные данные Потребителя.</w:t>
      </w:r>
    </w:p>
    <w:p w14:paraId="31E43BD1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4.2. Потребитель обязан:</w:t>
      </w:r>
    </w:p>
    <w:p w14:paraId="1BD78902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4.2.1. Предоставить необходимую Исполнителю информацию о состоянии своего здоровья, в том числе о перенесенных заболеваниях, травмах, проведенном ранее лечении, имеющихся аллергических реакциях, противопоказаниях, а так же иные сведения, которые</w:t>
      </w:r>
    </w:p>
    <w:p w14:paraId="36AFE187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могут оказать влияние на качество оказываемых Исполнителем услуг.</w:t>
      </w:r>
    </w:p>
    <w:p w14:paraId="146BBCAE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4.2.2. Строго соблюдать все назначения и рекомендации Исполнителя для достижения и сохранения результатов лечения.</w:t>
      </w:r>
    </w:p>
    <w:p w14:paraId="04322160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4.2.3. Своевременно являться на лечебные и профилактические приемы, а при невозможности явки по уважительной причины заблаговременно предупредитьИсполнителя, но не менее, чем за одни сутки.</w:t>
      </w:r>
    </w:p>
    <w:p w14:paraId="1237224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4.2.4. Оплатить услуги Исполнителя в срок и порядке, предусмотренном настоящеим договором, по расценкам прейскуранта, с которым Потребитель (Заказчик) предварительно ознакомился.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682A3BA1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5. ОТВЕТСТВЕННОСТЬ СТОРОН</w:t>
      </w:r>
    </w:p>
    <w:p w14:paraId="373E80C8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5.1. В случае ненадлежащего оказания медицинской услуги Потребитель вправе по своему выбору потребовать:</w:t>
      </w:r>
    </w:p>
    <w:p w14:paraId="73DF44B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-назначения нового срока оказания услуги;</w:t>
      </w:r>
    </w:p>
    <w:p w14:paraId="575BBB9A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-уменьшение стоимости предоставленной услуги;</w:t>
      </w:r>
    </w:p>
    <w:p w14:paraId="7538F9D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-исполнения услуги другим специалистом;</w:t>
      </w:r>
    </w:p>
    <w:p w14:paraId="25D62A8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-расторжение договора и возмещение затрат в установленном законодательством порядке.</w:t>
      </w:r>
    </w:p>
    <w:p w14:paraId="2429C96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lastRenderedPageBreak/>
        <w:t>5.2. В связи с тем, что побочные эффекты и осложнения могут возникнуть вследствие биологических особенностей организма Потребителя, и принимая во внимание, что вероятность наступления побочных эффектов и осложнений не может быть полностью исключена,Исполнитель не несет ответственнности за наступление осложнений, при условии, что услуга оказана с соблюдением всех необходимых требований.</w:t>
      </w:r>
    </w:p>
    <w:p w14:paraId="7220E1F0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5.3. В случае невозможности оказания услуги, возникшей по вине Потребителя или при отказе Потребителя от исполнения договора, Потребитель возмещает Исполнителю фактически понесенные им расходы.</w:t>
      </w:r>
    </w:p>
    <w:p w14:paraId="7288ACBF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5.4. Исполнитель вправе отказаться от исполнения обязательств по настоящему договору при условии возмещения Потребителю причиненных убытков.</w:t>
      </w:r>
    </w:p>
    <w:p w14:paraId="0057FF4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5.5. Исполнитель вправе отказать в приеме Потребителю в случаях:</w:t>
      </w:r>
    </w:p>
    <w:p w14:paraId="4AE8B27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 состояния алкогольного, наркотического или токсического опьянения Потребителя;</w:t>
      </w:r>
    </w:p>
    <w:p w14:paraId="5C1436A2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 когда действия Потребителя угрожают жизни и здоровью персонала СПб ГБУЗ ГКОД и иных лиц;</w:t>
      </w:r>
    </w:p>
    <w:p w14:paraId="0E80C92F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- когда состояние здоровья Потребителя не позволяет оказать услугу надлежащего качества.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7DB2CBD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6. ПОРЯДОК РАССМОТРЕНИЯ СПОРОВ</w:t>
      </w:r>
    </w:p>
    <w:p w14:paraId="4F43DB8A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6.1. Все споры и разногласия, возникающие из настоящего договора или связанные с ним, решаются путем переговоров, рассмотрения врачебной комиссией. Врачебная комиссия СПб ГБУЗ ГКОД рассматривает претензию Потребителя в течении 10 (десяти) дней.</w:t>
      </w:r>
    </w:p>
    <w:p w14:paraId="794A198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6.2. В случае невозможности урегулирования спора, спор подлежит рассмотрению в судебном порядке.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2AC1DBBC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7. ЗАКЛЮЧИТЕЛЬНЫЕ ПОЛОЖЕНИЯ</w:t>
      </w:r>
    </w:p>
    <w:p w14:paraId="6A177BA8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7.1. Договор вступает в силу с момента его подписания обеими сторонами и действует до полного исполнения ими принятых на себя обязательств.</w:t>
      </w:r>
    </w:p>
    <w:p w14:paraId="21EFDD5C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7.2. Договор составлен в двух экземплярах, имеющих одинаковую юридическую силу, по одному для каждой из сторон.</w:t>
      </w:r>
    </w:p>
    <w:p w14:paraId="0A0BD988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7.3. Договор может быть расторгнут по соглашению сторон, а так же по другим основаниям, предусмотренным действующим законодательством РФ.</w:t>
      </w:r>
    </w:p>
    <w:p w14:paraId="03A4F85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7.4.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6AD81BD0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7.5. Стороны допускают возможность использования аналога собственноручной подписи - факсимиле в деловой переписке, а так же при подписании настоящего Договора, приложений и дополнительных соглашений к нему.</w:t>
      </w:r>
    </w:p>
    <w:p w14:paraId="7FAFDE37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7.6. Во всем остальном, не предусмотренным настоящим договором, стороны руководствуются действующим законодательством РФ.</w:t>
      </w:r>
    </w:p>
    <w:p w14:paraId="18ECD44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lastRenderedPageBreak/>
        <w:t>7.7. Потребитель ознакомлен с предоставляемой услугой, действующим в СПб ГБУЗ ГКОД прейскурантом, дает свое информированное согласие на оказание услуги.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50994C3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8. АДРЕСА, РЕКВИЗИТЫ И ПОДПИСИ СТОРОН</w:t>
      </w:r>
    </w:p>
    <w:p w14:paraId="240E97D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Исполнитель:</w:t>
      </w:r>
    </w:p>
    <w:p w14:paraId="5EE3676C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СПб ГБУЗ «Городской клинический</w:t>
      </w:r>
    </w:p>
    <w:p w14:paraId="5503780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онкологический диспансер»</w:t>
      </w:r>
    </w:p>
    <w:p w14:paraId="012127B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2-я Березовая аллея, д.3/5,</w:t>
      </w:r>
    </w:p>
    <w:p w14:paraId="6FFDA2FF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Санкт-Петербург, 197022</w:t>
      </w:r>
    </w:p>
    <w:p w14:paraId="7062F2B7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тел.: 756-99-00</w:t>
      </w:r>
    </w:p>
    <w:p w14:paraId="1F065962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факс: 376-06-25 </w:t>
      </w:r>
      <w:r>
        <w:rPr>
          <w:rFonts w:ascii="Arial" w:hAnsi="Arial" w:cs="Arial"/>
          <w:color w:val="51565B"/>
          <w:sz w:val="21"/>
          <w:szCs w:val="21"/>
        </w:rPr>
        <w:br/>
      </w:r>
      <w:r>
        <w:rPr>
          <w:rFonts w:ascii="Arial" w:hAnsi="Arial" w:cs="Arial"/>
          <w:color w:val="51565B"/>
          <w:sz w:val="21"/>
          <w:szCs w:val="21"/>
        </w:rPr>
        <w:br/>
        <w:t>Заказчик:</w:t>
      </w:r>
    </w:p>
    <w:p w14:paraId="519FC4AA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ФИО: </w:t>
      </w:r>
    </w:p>
    <w:p w14:paraId="7948933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Дата рождения: </w:t>
      </w:r>
    </w:p>
    <w:p w14:paraId="7044563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Адрес: </w:t>
      </w:r>
    </w:p>
    <w:p w14:paraId="08AC1622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Документ: </w:t>
      </w:r>
    </w:p>
    <w:p w14:paraId="4CD9D8F6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Серия:</w:t>
      </w:r>
    </w:p>
    <w:p w14:paraId="5C654190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Дата выдачи:</w:t>
      </w:r>
    </w:p>
    <w:p w14:paraId="3391163E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Кем выдан:</w:t>
      </w:r>
    </w:p>
    <w:p w14:paraId="600F15B3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Телефон: 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3DC05150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Главный врач: </w:t>
      </w:r>
      <w:r>
        <w:rPr>
          <w:rFonts w:ascii="Arial" w:hAnsi="Arial" w:cs="Arial"/>
          <w:color w:val="51565B"/>
          <w:sz w:val="21"/>
          <w:szCs w:val="21"/>
        </w:rPr>
        <w:br/>
        <w:t>Потребитель:</w:t>
      </w:r>
    </w:p>
    <w:p w14:paraId="15FC4960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ПРИЛОЖЕНИЕ</w:t>
      </w:r>
    </w:p>
    <w:p w14:paraId="0A979D27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К ДОГОВОРУ № от </w:t>
      </w:r>
    </w:p>
    <w:p w14:paraId="75749A43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об оказании возмездных услуг</w:t>
      </w:r>
    </w:p>
    <w:p w14:paraId="154EE5EB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Санкт-Петербург Дата: </w:t>
      </w:r>
    </w:p>
    <w:p w14:paraId="0ED7194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В соответствии с п 1.1 Договора № ... от...  об оказании возмездных услуг Исполнитель обязуется оказать Потребителю, а Потребитель обязуется оплатить следующую медицинскую услугу (услуги):</w:t>
      </w:r>
    </w:p>
    <w:p w14:paraId="6CF269E6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lastRenderedPageBreak/>
        <w:t>..... </w:t>
      </w:r>
    </w:p>
    <w:p w14:paraId="2AD58EF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Исполнитель:</w:t>
      </w:r>
    </w:p>
    <w:p w14:paraId="5DDAA805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СПб ГБУЗ «Городской клинический</w:t>
      </w:r>
    </w:p>
    <w:p w14:paraId="286C9F2F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онкологический диспансер»</w:t>
      </w:r>
    </w:p>
    <w:p w14:paraId="6A239FF8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2-я Березовая аллея, д.3/5,</w:t>
      </w:r>
    </w:p>
    <w:p w14:paraId="73BCDB63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Санкт-Петербург, 197022</w:t>
      </w:r>
    </w:p>
    <w:p w14:paraId="2F394D31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тел.: 756-99-00</w:t>
      </w:r>
    </w:p>
    <w:p w14:paraId="44531DC1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факс: 376-06-25 </w:t>
      </w:r>
      <w:r>
        <w:rPr>
          <w:rFonts w:ascii="Arial" w:hAnsi="Arial" w:cs="Arial"/>
          <w:color w:val="51565B"/>
          <w:sz w:val="21"/>
          <w:szCs w:val="21"/>
        </w:rPr>
        <w:br/>
      </w:r>
      <w:r>
        <w:rPr>
          <w:rFonts w:ascii="Arial" w:hAnsi="Arial" w:cs="Arial"/>
          <w:color w:val="51565B"/>
          <w:sz w:val="21"/>
          <w:szCs w:val="21"/>
        </w:rPr>
        <w:br/>
        <w:t>Заказчик:</w:t>
      </w:r>
    </w:p>
    <w:p w14:paraId="43A93D7E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ФИО: </w:t>
      </w:r>
    </w:p>
    <w:p w14:paraId="4EA8F672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Дата рождения:</w:t>
      </w:r>
    </w:p>
    <w:p w14:paraId="43034DE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Адрес: </w:t>
      </w:r>
    </w:p>
    <w:p w14:paraId="70D1671E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Документ: Паспорт РФ</w:t>
      </w:r>
    </w:p>
    <w:p w14:paraId="2C6DEAED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Серия:  номер: </w:t>
      </w:r>
    </w:p>
    <w:p w14:paraId="0FDA57D9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Дата выдачи: </w:t>
      </w:r>
    </w:p>
    <w:p w14:paraId="4668D9D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Кем выдан: </w:t>
      </w:r>
    </w:p>
    <w:p w14:paraId="3F79641F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Телефон: </w:t>
      </w:r>
      <w:r>
        <w:rPr>
          <w:rFonts w:ascii="Arial" w:hAnsi="Arial" w:cs="Arial"/>
          <w:color w:val="51565B"/>
          <w:sz w:val="21"/>
          <w:szCs w:val="21"/>
        </w:rPr>
        <w:br/>
      </w:r>
    </w:p>
    <w:p w14:paraId="2F02C564" w14:textId="77777777" w:rsidR="007C2363" w:rsidRDefault="007C2363" w:rsidP="007C2363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1565B"/>
          <w:sz w:val="21"/>
          <w:szCs w:val="21"/>
        </w:rPr>
      </w:pPr>
      <w:r>
        <w:rPr>
          <w:rFonts w:ascii="Arial" w:hAnsi="Arial" w:cs="Arial"/>
          <w:color w:val="51565B"/>
          <w:sz w:val="21"/>
          <w:szCs w:val="21"/>
        </w:rPr>
        <w:t>Главный врач: </w:t>
      </w:r>
      <w:r>
        <w:rPr>
          <w:rFonts w:ascii="Arial" w:hAnsi="Arial" w:cs="Arial"/>
          <w:color w:val="51565B"/>
          <w:sz w:val="21"/>
          <w:szCs w:val="21"/>
        </w:rPr>
        <w:br/>
        <w:t>Потребитель:</w:t>
      </w:r>
    </w:p>
    <w:p w14:paraId="03BCB2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3B"/>
    <w:rsid w:val="0017273B"/>
    <w:rsid w:val="007914E2"/>
    <w:rsid w:val="007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C44C-A597-4AE7-825B-99D0283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2019-08-15T07:00:00Z</dcterms:created>
  <dcterms:modified xsi:type="dcterms:W3CDTF">2019-08-15T07:00:00Z</dcterms:modified>
</cp:coreProperties>
</file>