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94" w:rsidRPr="00BC2A94" w:rsidRDefault="00BC2A94" w:rsidP="00BC2A94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Соблюдение рекомендаций положительно влияет на точность и достоверность результата.</w:t>
      </w: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  <w:t>Помните, что составить оптимальную программу обследования и оценить результаты может только лечащий врач, имеющий возможность наблюдать состояние пациента.</w:t>
      </w:r>
    </w:p>
    <w:p w:rsidR="00BC2A94" w:rsidRPr="00BC2A94" w:rsidRDefault="00BC2A94" w:rsidP="00BC2A94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На исследование необходимо прийти минимум за 15 минут для оформления медицинской документации.</w:t>
      </w:r>
    </w:p>
    <w:p w:rsidR="00BC2A94" w:rsidRPr="00BC2A94" w:rsidRDefault="00BC2A94" w:rsidP="00BC2A94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Общие правила при подготовке к исследованию: (желательно соблюдать эти правила при проведении биохимических, гормональных, гематологических тестов, комплексных иммунологических тестов, результаты зависимы от физиологического состояния человека).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Пластиковый контейнер для исследований необходимо приобрести в аптеке.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 возможности, рекомендуется сдавать кровь утром, в период с 8 до 10 часов, натощак (не менее 8 часов и не более 14 часов голода, питье – вода, в обычном режиме), накануне избегать пищевых перегрузок.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Если вы принимаете какие-то лекарственные препараты –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исследованием, длительность отмены определяется периодом выведения препарата из крови.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Алкоголь – исключить прием алкоголя накануне исследования.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Курение – не курить минимально в течение 1часа до исследования.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Исключить физические и эмоциональные стрессы накануне исследования.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После прихода в лабораторию отдохнуть (лучше – посидеть) 10-20 минут перед взятием проб крови.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(Исследование крови на ПСА проводится до проведения биопсии предстательной железы, или не ранее 2х месяцев после).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 – в одной лаборатории, сдавать кровь в одинаковое время суток и пр.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Минимальные требования (тесты на инфекции, экстренные исследования): – желательно натощак (4-6 часов).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Пищевой режим, специальные требования: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Строго натощак, после 12 – 14 часового голодания, следует сдавать кровь для определения параметров липидного профиля (холестерин, ЛПВП, ЛПНП, триглицериды);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proofErr w:type="spellStart"/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Глюкозотолерантный</w:t>
      </w:r>
      <w:proofErr w:type="spellEnd"/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тест выполняется утром натощак после не менее 12-ти, но не более 16-ти часов голодания.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Если Вы планируете в один день провести ультразвуковое исследование органов брюшной полости, эндоскопические или рентгеноскопические исследования с использованием контрастных препаратов (рентгеноскопия пищевода, желудка, </w:t>
      </w:r>
      <w:proofErr w:type="spellStart"/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ирригоскопия</w:t>
      </w:r>
      <w:proofErr w:type="spellEnd"/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), следует учесть, что УЗИ проводится до вышеперечисленных исследований.</w:t>
      </w:r>
    </w:p>
    <w:p w:rsidR="00BC2A94" w:rsidRPr="00BC2A94" w:rsidRDefault="00BC2A94" w:rsidP="00BC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C2A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Для пациентов, застрахованных по программам ДМС необходимо направление от лечащего врача (ф. № 057/у)</w:t>
      </w:r>
    </w:p>
    <w:p w:rsidR="00F85C90" w:rsidRDefault="00F85C90">
      <w:bookmarkStart w:id="0" w:name="_GoBack"/>
      <w:bookmarkEnd w:id="0"/>
    </w:p>
    <w:sectPr w:rsidR="00F8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B40"/>
    <w:multiLevelType w:val="multilevel"/>
    <w:tmpl w:val="C26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13"/>
    <w:rsid w:val="00221313"/>
    <w:rsid w:val="00BC2A94"/>
    <w:rsid w:val="00F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B86E-CD44-49A5-B4E2-7434894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2019-11-15T18:28:00Z</dcterms:created>
  <dcterms:modified xsi:type="dcterms:W3CDTF">2019-11-15T18:28:00Z</dcterms:modified>
</cp:coreProperties>
</file>