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61" w:rsidRDefault="0000215B">
      <w:r>
        <w:rPr>
          <w:rFonts w:ascii="Arial" w:hAnsi="Arial" w:cs="Arial"/>
          <w:color w:val="555555"/>
          <w:shd w:val="clear" w:color="auto" w:fill="FFFFFF"/>
        </w:rPr>
        <w:t xml:space="preserve">Виды медицинской помощи, оказываемые в санатории согласно лицензии: Доврачебная медицинская помощь 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>по:  диетология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>, лабораторная диагностика, лечебная физкультура, медицинский массаж, медицинская статистика, рентгенология, сестринское дело в педиатрии, стоматология, физиотерапия. Санаторно-курортная помощь: диетология, клиническая лабораторная диагностика, рентгенология, травматология и ортопедия, фтизиатрия. Прочие работы и услуги: организация сестринского дела. Порядок, объем и возможность получения бесплатной медицинской помощи в санатории, показатели ее доступности и качества соответствуют Программе государственных гарантий бесплатного оказания гражданам медицинской помощи на 2016 год, утвержденную постановлением Правительства Российской Федерации от 19.12.2015 №1382, а также Программе государственных гарантий бесплатного оказания населению Нижегородской области медицинской помощи на 2016 год, утверждённую Постановлением Правительства Нижегородской области от 22.12.2015 № 858. Ознакомиться с их текстом можно в разделе Ссылки на нормативно правовые акты.</w:t>
      </w:r>
      <w:bookmarkStart w:id="0" w:name="_GoBack"/>
      <w:bookmarkEnd w:id="0"/>
      <w:r>
        <w:t xml:space="preserve"> </w:t>
      </w:r>
    </w:p>
    <w:sectPr w:rsidR="0012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0"/>
    <w:rsid w:val="0000215B"/>
    <w:rsid w:val="00122561"/>
    <w:rsid w:val="003B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5B09"/>
  <w15:chartTrackingRefBased/>
  <w15:docId w15:val="{E7169432-9EB6-44A2-82EB-9FF8B1B5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2019-09-09T18:11:00Z</dcterms:created>
  <dcterms:modified xsi:type="dcterms:W3CDTF">2019-09-09T18:11:00Z</dcterms:modified>
</cp:coreProperties>
</file>