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71" w:rsidRPr="00871971" w:rsidRDefault="00871971" w:rsidP="00871971">
      <w:pPr>
        <w:spacing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871971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1. Психотерапия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503"/>
        <w:gridCol w:w="2461"/>
        <w:gridCol w:w="1080"/>
      </w:tblGrid>
      <w:tr w:rsidR="00871971" w:rsidRPr="00871971" w:rsidTr="00871971">
        <w:tc>
          <w:tcPr>
            <w:tcW w:w="54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3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психотерапия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 – 60 минут</w:t>
            </w:r>
          </w:p>
        </w:tc>
        <w:tc>
          <w:tcPr>
            <w:tcW w:w="81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864-00</w:t>
            </w:r>
          </w:p>
        </w:tc>
      </w:tr>
      <w:tr w:rsidR="00871971" w:rsidRPr="00871971" w:rsidTr="00871971">
        <w:tc>
          <w:tcPr>
            <w:tcW w:w="54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3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психотерапия (с одного человека)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 – 60 минут</w:t>
            </w:r>
          </w:p>
        </w:tc>
        <w:tc>
          <w:tcPr>
            <w:tcW w:w="81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177-00</w:t>
            </w:r>
          </w:p>
        </w:tc>
      </w:tr>
      <w:tr w:rsidR="00871971" w:rsidRPr="00871971" w:rsidTr="00871971">
        <w:tc>
          <w:tcPr>
            <w:tcW w:w="54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Гипнотерапия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 – 15 минут</w:t>
            </w:r>
          </w:p>
        </w:tc>
        <w:tc>
          <w:tcPr>
            <w:tcW w:w="81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290-00</w:t>
            </w:r>
          </w:p>
        </w:tc>
      </w:tr>
      <w:tr w:rsidR="00871971" w:rsidRPr="00871971" w:rsidTr="00871971">
        <w:tc>
          <w:tcPr>
            <w:tcW w:w="54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средой (музыкотерапия и другие) с 1-го человека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 – 30 минут</w:t>
            </w:r>
          </w:p>
        </w:tc>
        <w:tc>
          <w:tcPr>
            <w:tcW w:w="81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94-00</w:t>
            </w:r>
          </w:p>
        </w:tc>
      </w:tr>
      <w:tr w:rsidR="00871971" w:rsidRPr="00871971" w:rsidTr="00871971">
        <w:tc>
          <w:tcPr>
            <w:tcW w:w="54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3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Патопсихологическое обследование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обследование – 60 минут</w:t>
            </w:r>
          </w:p>
        </w:tc>
        <w:tc>
          <w:tcPr>
            <w:tcW w:w="81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895-00</w:t>
            </w:r>
          </w:p>
        </w:tc>
      </w:tr>
      <w:tr w:rsidR="00871971" w:rsidRPr="00871971" w:rsidTr="00871971">
        <w:tc>
          <w:tcPr>
            <w:tcW w:w="54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3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Личностный опросник (тесты)  для психологического исследования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тест</w:t>
            </w:r>
          </w:p>
        </w:tc>
        <w:tc>
          <w:tcPr>
            <w:tcW w:w="81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268-00</w:t>
            </w:r>
          </w:p>
        </w:tc>
      </w:tr>
      <w:tr w:rsidR="00871971" w:rsidRPr="00871971" w:rsidTr="00871971">
        <w:tc>
          <w:tcPr>
            <w:tcW w:w="54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3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адаптация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 – 45 минут</w:t>
            </w:r>
          </w:p>
        </w:tc>
        <w:tc>
          <w:tcPr>
            <w:tcW w:w="81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547-00</w:t>
            </w:r>
          </w:p>
        </w:tc>
      </w:tr>
    </w:tbl>
    <w:p w:rsidR="00871971" w:rsidRPr="00871971" w:rsidRDefault="00871971" w:rsidP="00871971">
      <w:pPr>
        <w:spacing w:line="450" w:lineRule="atLeast"/>
        <w:outlineLvl w:val="3"/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</w:pPr>
      <w:r w:rsidRPr="00871971"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  <w:t>Медицинское (наркологическое) освидетельствование</w:t>
      </w:r>
    </w:p>
    <w:p w:rsidR="00871971" w:rsidRPr="00871971" w:rsidRDefault="00871971" w:rsidP="00871971">
      <w:pPr>
        <w:spacing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871971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на состояние опьянения (при самостоятельном обращении граждан (за исключением случаев и порядка, предусмотренных ст.21 Федерального закона от 21.11.2011 №323-ФЗ)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6301"/>
        <w:gridCol w:w="3790"/>
        <w:gridCol w:w="1807"/>
      </w:tblGrid>
      <w:tr w:rsidR="00871971" w:rsidRPr="00871971" w:rsidTr="00871971">
        <w:tc>
          <w:tcPr>
            <w:tcW w:w="4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освидетельствование на состояние опьянения вследствие употребления алкоголя с использованием алкометра (для исследования выдыхаемого воздуха) включая осмотр врачом-специалистом</w:t>
            </w:r>
          </w:p>
        </w:tc>
        <w:tc>
          <w:tcPr>
            <w:tcW w:w="142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освидетельствование</w:t>
            </w:r>
          </w:p>
        </w:tc>
        <w:tc>
          <w:tcPr>
            <w:tcW w:w="114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1000-00</w:t>
            </w:r>
          </w:p>
        </w:tc>
      </w:tr>
      <w:tr w:rsidR="00871971" w:rsidRPr="00871971" w:rsidTr="00871971">
        <w:tc>
          <w:tcPr>
            <w:tcW w:w="4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Химико-токсикологическое исследование (предварительное) иммунохимическим методом биологической среды (моча) на химические вещества, включая их производные, метаболиты и аналоги: опиаты, растительные и синтетические каннабиноиды, фенилалкиламины (амфетамин, метамфетамин, синтетические катиноны, кокаин и метадон, бензодиазепины, барбитураты)</w:t>
            </w:r>
          </w:p>
        </w:tc>
        <w:tc>
          <w:tcPr>
            <w:tcW w:w="142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4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1494-00</w:t>
            </w:r>
          </w:p>
        </w:tc>
      </w:tr>
      <w:tr w:rsidR="00871971" w:rsidRPr="00871971" w:rsidTr="00871971">
        <w:tc>
          <w:tcPr>
            <w:tcW w:w="4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Химико-токсикологическое исследование (подтверждающее) по обнаружению наркотических и лекарственных веществ в моче с использованием газового хромато-масс-спектрометра</w:t>
            </w:r>
          </w:p>
        </w:tc>
        <w:tc>
          <w:tcPr>
            <w:tcW w:w="142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4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2428-00</w:t>
            </w:r>
          </w:p>
        </w:tc>
      </w:tr>
      <w:tr w:rsidR="00871971" w:rsidRPr="00871971" w:rsidTr="00871971">
        <w:tc>
          <w:tcPr>
            <w:tcW w:w="4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9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 определение этанола и других спиртов методом газожидкостной хроматографии (ГЖХ)</w:t>
            </w:r>
          </w:p>
        </w:tc>
        <w:tc>
          <w:tcPr>
            <w:tcW w:w="142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анализ</w:t>
            </w:r>
          </w:p>
        </w:tc>
        <w:tc>
          <w:tcPr>
            <w:tcW w:w="114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565-00</w:t>
            </w:r>
          </w:p>
        </w:tc>
      </w:tr>
    </w:tbl>
    <w:p w:rsidR="00871971" w:rsidRPr="00871971" w:rsidRDefault="00871971" w:rsidP="00871971">
      <w:pPr>
        <w:spacing w:line="450" w:lineRule="atLeast"/>
        <w:outlineLvl w:val="3"/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</w:pPr>
      <w:r w:rsidRPr="00871971"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  <w:t>Купирование запоев</w:t>
      </w:r>
    </w:p>
    <w:p w:rsidR="00871971" w:rsidRPr="00871971" w:rsidRDefault="00871971" w:rsidP="00871971">
      <w:pPr>
        <w:spacing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871971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у больных алкоголизмом (при самостоятельном обращении граждан (за исключением случаев и порядка предусмотренных ст. 21 Федерального закона от 21.11.2011№ 323-ФЗ «Об основах охраны здоровья граждан </w:t>
      </w:r>
      <w:proofErr w:type="gramStart"/>
      <w:r w:rsidRPr="00871971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в  Российской</w:t>
      </w:r>
      <w:proofErr w:type="gramEnd"/>
      <w:r w:rsidRPr="00871971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  Федерации»)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7155"/>
        <w:gridCol w:w="2565"/>
        <w:gridCol w:w="2052"/>
      </w:tblGrid>
      <w:tr w:rsidR="00871971" w:rsidRPr="00871971" w:rsidTr="00871971">
        <w:tc>
          <w:tcPr>
            <w:tcW w:w="4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купирование запоев у больных алкоголизмом</w:t>
            </w:r>
          </w:p>
        </w:tc>
        <w:tc>
          <w:tcPr>
            <w:tcW w:w="142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14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1704-00</w:t>
            </w:r>
          </w:p>
        </w:tc>
      </w:tr>
      <w:tr w:rsidR="00871971" w:rsidRPr="00871971" w:rsidTr="00871971">
        <w:tc>
          <w:tcPr>
            <w:tcW w:w="4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лечение хронического алкоголизма  методом «Торпедо»</w:t>
            </w:r>
          </w:p>
        </w:tc>
        <w:tc>
          <w:tcPr>
            <w:tcW w:w="142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14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1139-00</w:t>
            </w:r>
          </w:p>
        </w:tc>
      </w:tr>
      <w:tr w:rsidR="00871971" w:rsidRPr="00871971" w:rsidTr="00871971">
        <w:tc>
          <w:tcPr>
            <w:tcW w:w="4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(блокирование) алкогольной зависимости</w:t>
            </w:r>
          </w:p>
        </w:tc>
        <w:tc>
          <w:tcPr>
            <w:tcW w:w="142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5496-00</w:t>
            </w:r>
          </w:p>
        </w:tc>
      </w:tr>
    </w:tbl>
    <w:p w:rsidR="00871971" w:rsidRPr="00871971" w:rsidRDefault="00871971" w:rsidP="00871971">
      <w:pPr>
        <w:spacing w:line="450" w:lineRule="atLeast"/>
        <w:outlineLvl w:val="3"/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</w:pPr>
      <w:r w:rsidRPr="00871971"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  <w:t>Медицинское освидетельствование и заключение</w:t>
      </w:r>
    </w:p>
    <w:p w:rsidR="00871971" w:rsidRPr="00871971" w:rsidRDefault="00871971" w:rsidP="00871971">
      <w:pPr>
        <w:spacing w:after="150"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871971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– на наличие противопоказаний к управлению автотранспортными средствами;</w:t>
      </w:r>
    </w:p>
    <w:p w:rsidR="00871971" w:rsidRPr="00871971" w:rsidRDefault="00871971" w:rsidP="00871971">
      <w:pPr>
        <w:spacing w:after="150"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871971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– на наличие противопоказаний к владению оружием;</w:t>
      </w:r>
    </w:p>
    <w:p w:rsidR="00871971" w:rsidRPr="00871971" w:rsidRDefault="00871971" w:rsidP="00871971">
      <w:pPr>
        <w:spacing w:after="150"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871971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– выездная виза, иное;</w:t>
      </w:r>
    </w:p>
    <w:p w:rsidR="00871971" w:rsidRPr="00871971" w:rsidRDefault="00871971" w:rsidP="00871971">
      <w:pPr>
        <w:spacing w:after="150"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871971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– медицинское заключение (в рамках экспертизы профпригодности);</w:t>
      </w:r>
    </w:p>
    <w:p w:rsidR="00871971" w:rsidRPr="00871971" w:rsidRDefault="00871971" w:rsidP="00871971">
      <w:pPr>
        <w:spacing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871971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Состав врачебной комиссии и набор лабораторно — инструментальных исследований по видам экспертиз регламентируется действующими нормативными актами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6301"/>
        <w:gridCol w:w="2577"/>
        <w:gridCol w:w="2924"/>
      </w:tblGrid>
      <w:tr w:rsidR="00871971" w:rsidRPr="00871971" w:rsidTr="00871971">
        <w:tc>
          <w:tcPr>
            <w:tcW w:w="4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230" w:type="dxa"/>
            <w:gridSpan w:val="3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водителей транспортных средств (кандидатов  в водители транспортных средств):  для категорий водителей А,А1, В, ВЕ, В1,М, С, СЕ,С1,С1Е,D,DE,D1,D1E, Tm, Tb:</w:t>
            </w:r>
          </w:p>
        </w:tc>
      </w:tr>
      <w:tr w:rsidR="00871971" w:rsidRPr="00871971" w:rsidTr="00871971">
        <w:tc>
          <w:tcPr>
            <w:tcW w:w="4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психиатр</w:t>
            </w:r>
          </w:p>
        </w:tc>
        <w:tc>
          <w:tcPr>
            <w:tcW w:w="142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обследование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291-00</w:t>
            </w:r>
          </w:p>
        </w:tc>
      </w:tr>
      <w:tr w:rsidR="00871971" w:rsidRPr="00871971" w:rsidTr="00871971">
        <w:tc>
          <w:tcPr>
            <w:tcW w:w="4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психиатр-нарколог</w:t>
            </w:r>
          </w:p>
        </w:tc>
        <w:tc>
          <w:tcPr>
            <w:tcW w:w="142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обследование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317-00</w:t>
            </w:r>
          </w:p>
        </w:tc>
      </w:tr>
      <w:tr w:rsidR="00871971" w:rsidRPr="00871971" w:rsidTr="00871971">
        <w:tc>
          <w:tcPr>
            <w:tcW w:w="4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3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Дополнительно:   </w:t>
            </w:r>
            <w:r w:rsidRPr="00871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инструментальные и лабораторные исследования</w:t>
            </w:r>
          </w:p>
        </w:tc>
      </w:tr>
      <w:tr w:rsidR="00871971" w:rsidRPr="00871971" w:rsidTr="00871971">
        <w:tc>
          <w:tcPr>
            <w:tcW w:w="4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Химико-токсикологическое исследование биологической среды (предварительное) иммунохроматографическим экспресс-методом (тест-полоски) с целью определения наличия в организме человека наркотических средств, психотропных веществ и их метаболитов (на 5 видов ПАВ)</w:t>
            </w:r>
          </w:p>
        </w:tc>
        <w:tc>
          <w:tcPr>
            <w:tcW w:w="142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680-00</w:t>
            </w:r>
          </w:p>
        </w:tc>
      </w:tr>
      <w:tr w:rsidR="00871971" w:rsidRPr="00871971" w:rsidTr="00871971">
        <w:tc>
          <w:tcPr>
            <w:tcW w:w="4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Химико-токсикологическое исследование (предварительное) иммунохимическим методом биологической среды (моча) на химические вещества, включая их производные, метаболиты и аналоги: опиаты, растительные и синтетические каннабиноиды, фенилалкиламины (амфетамин, метамфетамин, синтетические катиноны, кокаин и метадон, бензодиазепины, барбитураты)</w:t>
            </w:r>
          </w:p>
        </w:tc>
        <w:tc>
          <w:tcPr>
            <w:tcW w:w="142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1494-00</w:t>
            </w:r>
          </w:p>
        </w:tc>
      </w:tr>
      <w:tr w:rsidR="00871971" w:rsidRPr="00871971" w:rsidTr="00871971">
        <w:tc>
          <w:tcPr>
            <w:tcW w:w="4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Химико-токсикологическое исследование (подтверждающее) по обнаружению наркотических и лекарственных веществ в моче с использованием газового хромато-масс-спектрометра</w:t>
            </w:r>
          </w:p>
        </w:tc>
        <w:tc>
          <w:tcPr>
            <w:tcW w:w="142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2428-00</w:t>
            </w:r>
          </w:p>
        </w:tc>
      </w:tr>
      <w:tr w:rsidR="00871971" w:rsidRPr="00871971" w:rsidTr="00871971">
        <w:tc>
          <w:tcPr>
            <w:tcW w:w="4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и количественное определение карбогидрат-дефицитного трансферина в сыворотке крови (только по направлению нарколога)</w:t>
            </w:r>
          </w:p>
        </w:tc>
        <w:tc>
          <w:tcPr>
            <w:tcW w:w="142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3400-00</w:t>
            </w:r>
          </w:p>
        </w:tc>
      </w:tr>
      <w:tr w:rsidR="00871971" w:rsidRPr="00871971" w:rsidTr="00871971">
        <w:tc>
          <w:tcPr>
            <w:tcW w:w="4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230" w:type="dxa"/>
            <w:gridSpan w:val="3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на наличие медицинских противопоказаний к владению оружием:</w:t>
            </w:r>
          </w:p>
        </w:tc>
      </w:tr>
      <w:tr w:rsidR="00871971" w:rsidRPr="00871971" w:rsidTr="00871971">
        <w:tc>
          <w:tcPr>
            <w:tcW w:w="4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</w:t>
            </w:r>
          </w:p>
        </w:tc>
        <w:tc>
          <w:tcPr>
            <w:tcW w:w="142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обследование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291-00</w:t>
            </w:r>
          </w:p>
        </w:tc>
      </w:tr>
      <w:tr w:rsidR="00871971" w:rsidRPr="00871971" w:rsidTr="00871971">
        <w:tc>
          <w:tcPr>
            <w:tcW w:w="4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психиатр-нарколог</w:t>
            </w:r>
          </w:p>
        </w:tc>
        <w:tc>
          <w:tcPr>
            <w:tcW w:w="142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обследование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317-00</w:t>
            </w:r>
          </w:p>
        </w:tc>
      </w:tr>
      <w:tr w:rsidR="00871971" w:rsidRPr="00871971" w:rsidTr="00871971">
        <w:tc>
          <w:tcPr>
            <w:tcW w:w="4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Химико-токсикологическое исследование (предварительное) иммунохимическим методом биологической среды (моча) на химические вещества, включая их производные, метаболиты и аналоги: опиаты, растительные и синтетические каннабиноиды, фенилалкиламины (амфетамин, метамфетамин, синтетические катиноны, кокаин и метадон, бензодиазепины, барбитураты)</w:t>
            </w:r>
          </w:p>
        </w:tc>
        <w:tc>
          <w:tcPr>
            <w:tcW w:w="142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1494-00</w:t>
            </w:r>
          </w:p>
        </w:tc>
      </w:tr>
      <w:tr w:rsidR="00871971" w:rsidRPr="00871971" w:rsidTr="00871971">
        <w:tc>
          <w:tcPr>
            <w:tcW w:w="4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Химико-токсикологическое исследование (подтверждающее) по обнаружению наркотических и лекарственных веществ в моче с использованием газового хромато-масс-спектрометра</w:t>
            </w:r>
          </w:p>
        </w:tc>
        <w:tc>
          <w:tcPr>
            <w:tcW w:w="142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2428-00</w:t>
            </w:r>
          </w:p>
        </w:tc>
      </w:tr>
      <w:tr w:rsidR="00871971" w:rsidRPr="00871971" w:rsidTr="00871971">
        <w:tc>
          <w:tcPr>
            <w:tcW w:w="4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и количественное определение карбогидрат-дефицитного трансферина в сыворотке крови (только по направлению нарколога)</w:t>
            </w:r>
          </w:p>
        </w:tc>
        <w:tc>
          <w:tcPr>
            <w:tcW w:w="142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3400-00</w:t>
            </w:r>
          </w:p>
        </w:tc>
      </w:tr>
      <w:tr w:rsidR="00871971" w:rsidRPr="00871971" w:rsidTr="00871971">
        <w:tc>
          <w:tcPr>
            <w:tcW w:w="4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9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Осмотры врачей и лабораторно – функциональные исследования:</w:t>
            </w:r>
          </w:p>
        </w:tc>
        <w:tc>
          <w:tcPr>
            <w:tcW w:w="142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971" w:rsidRPr="00871971" w:rsidTr="00871971">
        <w:tc>
          <w:tcPr>
            <w:tcW w:w="4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Врач-психиатр-нарколог</w:t>
            </w:r>
          </w:p>
        </w:tc>
        <w:tc>
          <w:tcPr>
            <w:tcW w:w="142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осмотр и исследования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280-00</w:t>
            </w:r>
          </w:p>
        </w:tc>
      </w:tr>
      <w:tr w:rsidR="00871971" w:rsidRPr="00871971" w:rsidTr="00871971">
        <w:tc>
          <w:tcPr>
            <w:tcW w:w="4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Врач-психиатр</w:t>
            </w:r>
          </w:p>
        </w:tc>
        <w:tc>
          <w:tcPr>
            <w:tcW w:w="142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осмотр и исследования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280-00</w:t>
            </w:r>
          </w:p>
        </w:tc>
      </w:tr>
    </w:tbl>
    <w:p w:rsidR="00871971" w:rsidRPr="00871971" w:rsidRDefault="00871971" w:rsidP="00871971">
      <w:pPr>
        <w:spacing w:line="450" w:lineRule="atLeast"/>
        <w:outlineLvl w:val="3"/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</w:pPr>
      <w:r w:rsidRPr="00871971"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  <w:t>Клинико-диагностические манипуляции и консультации</w:t>
      </w:r>
    </w:p>
    <w:p w:rsidR="00871971" w:rsidRPr="00871971" w:rsidRDefault="00871971" w:rsidP="00871971">
      <w:pPr>
        <w:spacing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871971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-и прочие медицинские услуги при самостоятельном обращении гражданина (за исключением случаев и порядка, предусмотренного ст. 21 федерального закона №323-ФЗ))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6264"/>
        <w:gridCol w:w="2732"/>
        <w:gridCol w:w="2907"/>
      </w:tblGrid>
      <w:tr w:rsidR="00871971" w:rsidRPr="00871971" w:rsidTr="00871971">
        <w:tc>
          <w:tcPr>
            <w:tcW w:w="4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9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врача-психиатра-нарколога</w:t>
            </w:r>
          </w:p>
        </w:tc>
        <w:tc>
          <w:tcPr>
            <w:tcW w:w="142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прием</w:t>
            </w:r>
            <w:r w:rsidRPr="00871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(осмотр и консультация)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1055-00</w:t>
            </w:r>
          </w:p>
        </w:tc>
      </w:tr>
      <w:tr w:rsidR="00871971" w:rsidRPr="00871971" w:rsidTr="00871971">
        <w:tc>
          <w:tcPr>
            <w:tcW w:w="4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9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прием врача — психиатра-нарколога</w:t>
            </w:r>
          </w:p>
        </w:tc>
        <w:tc>
          <w:tcPr>
            <w:tcW w:w="142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прием</w:t>
            </w:r>
            <w:r w:rsidRPr="00871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(осмотр и консультация)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534-00</w:t>
            </w:r>
          </w:p>
        </w:tc>
      </w:tr>
      <w:tr w:rsidR="00871971" w:rsidRPr="00871971" w:rsidTr="00871971">
        <w:tc>
          <w:tcPr>
            <w:tcW w:w="4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9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Химико-токсикологическое исследование биологической среды (предварительное) иммунохроматографическим экспресс-методом (тест-полоски) с целью определения наличия в организме человека наркотических средств, психотропных веществ и их метаболитов (на 5 видов ПАВ)</w:t>
            </w:r>
          </w:p>
        </w:tc>
        <w:tc>
          <w:tcPr>
            <w:tcW w:w="142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680-00</w:t>
            </w:r>
          </w:p>
        </w:tc>
      </w:tr>
      <w:tr w:rsidR="00871971" w:rsidRPr="00871971" w:rsidTr="00871971">
        <w:tc>
          <w:tcPr>
            <w:tcW w:w="4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9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Химико-токсикологическое исследование (предварительное) иммунохимическим методом биологической среды (моча) на химические вещества, включая их производные, метаболиты и аналоги: опиаты, растительные и синтетические каннабиноиды, фенилалкиламины (амфетамин, метамфетамин, синтетические катиноны, кокаин и метадон, бензодиазепины, барбитураты)</w:t>
            </w:r>
          </w:p>
        </w:tc>
        <w:tc>
          <w:tcPr>
            <w:tcW w:w="142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1494-00</w:t>
            </w:r>
          </w:p>
        </w:tc>
      </w:tr>
      <w:tr w:rsidR="00871971" w:rsidRPr="00871971" w:rsidTr="00871971">
        <w:tc>
          <w:tcPr>
            <w:tcW w:w="4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9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Химико-токсикологическое исследование (подтверждающее) по обнаружению наркотических и лекарственных веществ в моче с использованием газового хромато-масс-спектрометра</w:t>
            </w:r>
          </w:p>
        </w:tc>
        <w:tc>
          <w:tcPr>
            <w:tcW w:w="142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2428-00</w:t>
            </w:r>
          </w:p>
        </w:tc>
      </w:tr>
      <w:tr w:rsidR="00871971" w:rsidRPr="00871971" w:rsidTr="00871971">
        <w:tc>
          <w:tcPr>
            <w:tcW w:w="4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39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и количественное определение карбогидрат-дефицитного трансферина в сыворотке крови</w:t>
            </w:r>
          </w:p>
        </w:tc>
        <w:tc>
          <w:tcPr>
            <w:tcW w:w="142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71971" w:rsidRPr="00871971" w:rsidRDefault="00871971" w:rsidP="008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3400-00</w:t>
            </w:r>
          </w:p>
        </w:tc>
      </w:tr>
    </w:tbl>
    <w:p w:rsidR="00871971" w:rsidRPr="00871971" w:rsidRDefault="00871971" w:rsidP="00871971">
      <w:pPr>
        <w:spacing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871971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*- в соответствии с Приказом Министерства здравоохранения Свердловской области от 20.02.2017г Ns268-п «Об утверждении Порядка определения цен (тарифов) на платные</w:t>
      </w:r>
      <w:r w:rsidRPr="00871971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br/>
        <w:t>медицинские услуги, предоставляемые государственными бюджетными и казенными учреждениями здравоохранения Свердловской области и государственными бюджетными и казенными образовательными учреждениями Свердловской области, находящимися в ведении министерства здравоохранения свердловской области», п.7 Порядка определения цен.</w:t>
      </w:r>
    </w:p>
    <w:p w:rsidR="00AF4216" w:rsidRDefault="00AF4216">
      <w:bookmarkStart w:id="0" w:name="_GoBack"/>
      <w:bookmarkEnd w:id="0"/>
    </w:p>
    <w:sectPr w:rsidR="00AF4216" w:rsidSect="00511F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BF"/>
    <w:rsid w:val="00411BBF"/>
    <w:rsid w:val="00511F78"/>
    <w:rsid w:val="00871971"/>
    <w:rsid w:val="00A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91B8-1188-4A56-9663-E180C8ED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719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719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971"/>
    <w:rPr>
      <w:b/>
      <w:bCs/>
    </w:rPr>
  </w:style>
  <w:style w:type="character" w:styleId="a5">
    <w:name w:val="Emphasis"/>
    <w:basedOn w:val="a0"/>
    <w:uiPriority w:val="20"/>
    <w:qFormat/>
    <w:rsid w:val="008719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4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323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43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5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029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5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448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8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124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1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2019-09-19T07:14:00Z</dcterms:created>
  <dcterms:modified xsi:type="dcterms:W3CDTF">2019-09-19T07:16:00Z</dcterms:modified>
</cp:coreProperties>
</file>