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C09D" w14:textId="77777777" w:rsidR="00AA2DF4" w:rsidRPr="00AA2DF4" w:rsidRDefault="00AA2DF4" w:rsidP="00AA2DF4">
      <w:pPr>
        <w:spacing w:before="300"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Как пройти диагностическое обследование?</w:t>
      </w:r>
    </w:p>
    <w:p w14:paraId="5761273E" w14:textId="77777777" w:rsidR="00AA2DF4" w:rsidRPr="00AA2DF4" w:rsidRDefault="00AA2DF4" w:rsidP="00AA2DF4">
      <w:pPr>
        <w:spacing w:before="300"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пришли на прием в первый раз , то Вам нужно обратиться в Регистратуру №1 или №3, где Вам заведут амбулаторную карту и назначат маршрут обследований.</w:t>
      </w:r>
    </w:p>
    <w:p w14:paraId="452B580E" w14:textId="77777777" w:rsidR="00AA2DF4" w:rsidRPr="00AA2DF4" w:rsidRDefault="00AA2DF4" w:rsidP="00AA2DF4">
      <w:pPr>
        <w:spacing w:before="300"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При себе необходимо иметь:</w:t>
      </w:r>
    </w:p>
    <w:p w14:paraId="2ADDE575" w14:textId="5D97602E" w:rsidR="00AA2DF4" w:rsidRPr="00AA2DF4" w:rsidRDefault="00AA2DF4" w:rsidP="00AA2DF4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2DF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34C6979B" wp14:editId="6B600471">
            <wp:extent cx="228600" cy="228600"/>
            <wp:effectExtent l="0" t="0" r="0" b="0"/>
            <wp:docPr id="4" name="Рисунок 4" descr="http://www.eye-kaluga.com/files/upload/markitup/use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e-kaluga.com/files/upload/markitup/user_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F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Прием пациентов на платной основе:</w:t>
      </w:r>
    </w:p>
    <w:p w14:paraId="1DB88136" w14:textId="77777777" w:rsidR="00AA2DF4" w:rsidRPr="00AA2DF4" w:rsidRDefault="00AA2DF4" w:rsidP="00AA2DF4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прохождения диагностики или лечения Вам необходимо иметь с собой паспорт.</w:t>
      </w:r>
    </w:p>
    <w:p w14:paraId="4A41C7F0" w14:textId="77777777" w:rsidR="00AA2DF4" w:rsidRPr="00AA2DF4" w:rsidRDefault="00AA2DF4" w:rsidP="00AA2DF4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детей - свидетельство о рождении и паспорт родителя,</w:t>
      </w:r>
    </w:p>
    <w:p w14:paraId="58A01B6D" w14:textId="77777777" w:rsidR="00AA2DF4" w:rsidRPr="00AA2DF4" w:rsidRDefault="00AA2DF4" w:rsidP="00AA2DF4">
      <w:pPr>
        <w:spacing w:after="0" w:line="294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случае сопровождения несовершеннолетнего иными лицами ( бабушка, дедушка, братья, сестры, и т.д.) медицинские услуги могут быть оказаны только при наличии заявления с подписью законного представителя.</w:t>
      </w:r>
    </w:p>
    <w:p w14:paraId="11490B41" w14:textId="77777777" w:rsidR="00AA2DF4" w:rsidRPr="00AA2DF4" w:rsidRDefault="00AA2DF4" w:rsidP="00AA2DF4">
      <w:pPr>
        <w:numPr>
          <w:ilvl w:val="0"/>
          <w:numId w:val="1"/>
        </w:numPr>
        <w:spacing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Pr="00AA2DF4">
          <w:rPr>
            <w:rFonts w:ascii="Arial" w:eastAsia="Times New Roman" w:hAnsi="Arial" w:cs="Arial"/>
            <w:color w:val="0076A3"/>
            <w:sz w:val="21"/>
            <w:szCs w:val="21"/>
            <w:u w:val="single"/>
            <w:bdr w:val="none" w:sz="0" w:space="0" w:color="auto" w:frame="1"/>
            <w:lang w:eastAsia="ru-RU"/>
          </w:rPr>
          <w:t>Заявление - письменное согласие родителей на проведение обследования и лечения ребенка в возрасте до 18-ти лет.</w:t>
        </w:r>
      </w:hyperlink>
    </w:p>
    <w:p w14:paraId="3A416A3F" w14:textId="77777777" w:rsidR="00AA2DF4" w:rsidRPr="00AA2DF4" w:rsidRDefault="00AA2DF4" w:rsidP="00AA2DF4">
      <w:pPr>
        <w:numPr>
          <w:ilvl w:val="0"/>
          <w:numId w:val="1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Деньги на диагностику или лечение.</w:t>
      </w:r>
    </w:p>
    <w:p w14:paraId="5DAB4676" w14:textId="77777777" w:rsidR="00AA2DF4" w:rsidRPr="00AA2DF4" w:rsidRDefault="00AA2DF4" w:rsidP="00AA2D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0EBAF450" w14:textId="7E68E59F" w:rsidR="00AA2DF4" w:rsidRPr="00AA2DF4" w:rsidRDefault="00AA2DF4" w:rsidP="00AA2DF4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2DF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41B2E0D6" wp14:editId="34496307">
            <wp:extent cx="228600" cy="228600"/>
            <wp:effectExtent l="0" t="0" r="0" b="0"/>
            <wp:docPr id="3" name="Рисунок 3" descr="http://www.eye-kaluga.com/files/upload/markitup/Percent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e-kaluga.com/files/upload/markitup/Percent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F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Пациентам по ОМС:</w:t>
      </w:r>
    </w:p>
    <w:p w14:paraId="353B5391" w14:textId="77777777" w:rsidR="00AA2DF4" w:rsidRPr="00AA2DF4" w:rsidRDefault="00AA2DF4" w:rsidP="00AA2DF4">
      <w:pPr>
        <w:numPr>
          <w:ilvl w:val="1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прохождения диагностики или лечения Вам необходимо иметь с собой паспорт.</w:t>
      </w:r>
    </w:p>
    <w:p w14:paraId="4001A57C" w14:textId="77777777" w:rsidR="00AA2DF4" w:rsidRPr="00AA2DF4" w:rsidRDefault="00AA2DF4" w:rsidP="00AA2DF4">
      <w:pPr>
        <w:numPr>
          <w:ilvl w:val="1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детей - свидетельство о рождении и паспорт родителя.</w:t>
      </w:r>
    </w:p>
    <w:p w14:paraId="1A366EA6" w14:textId="77777777" w:rsidR="00AA2DF4" w:rsidRPr="00AA2DF4" w:rsidRDefault="00AA2DF4" w:rsidP="00AA2DF4">
      <w:pPr>
        <w:numPr>
          <w:ilvl w:val="1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Направление в МНТК от участкового окулиста из поликлиники по месту жительства (срок действия 14 дней).</w:t>
      </w:r>
    </w:p>
    <w:p w14:paraId="353F9FA9" w14:textId="77777777" w:rsidR="00AA2DF4" w:rsidRPr="00AA2DF4" w:rsidRDefault="00AA2DF4" w:rsidP="00AA2DF4">
      <w:pPr>
        <w:numPr>
          <w:ilvl w:val="1"/>
          <w:numId w:val="2"/>
        </w:numPr>
        <w:spacing w:before="150" w:after="0" w:line="273" w:lineRule="atLeast"/>
        <w:ind w:left="0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A2D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ОМС, выданный страховыми медицинскими организациями, работающими в Калужской области.</w:t>
      </w:r>
    </w:p>
    <w:p w14:paraId="64DCE990" w14:textId="0BFA3ED1" w:rsidR="00AA2DF4" w:rsidRPr="00AA2DF4" w:rsidRDefault="00AA2DF4" w:rsidP="00AA2DF4">
      <w:pPr>
        <w:spacing w:before="300" w:after="0" w:line="324" w:lineRule="atLeast"/>
        <w:textAlignment w:val="baseline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AA2DF4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 wp14:anchorId="06684F2E" wp14:editId="7FA5855D">
            <wp:extent cx="228600" cy="228600"/>
            <wp:effectExtent l="0" t="0" r="0" b="0"/>
            <wp:docPr id="2" name="Рисунок 2" descr="http://www.eye-kaluga.com/files/upload/markitup/refre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ye-kaluga.com/files/upload/markitup/refres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F4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Вы можете записаться на повторный прием:</w:t>
      </w:r>
    </w:p>
    <w:p w14:paraId="09F92AFB" w14:textId="77777777" w:rsidR="00AA2DF4" w:rsidRPr="00AA2DF4" w:rsidRDefault="00AA2DF4" w:rsidP="00AA2DF4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tbl>
      <w:tblPr>
        <w:tblW w:w="9600" w:type="dxa"/>
        <w:tblBorders>
          <w:top w:val="single" w:sz="6" w:space="0" w:color="C2D8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6"/>
        <w:gridCol w:w="3544"/>
      </w:tblGrid>
      <w:tr w:rsidR="00AA2DF4" w:rsidRPr="00AA2DF4" w14:paraId="578D29E1" w14:textId="77777777" w:rsidTr="00AA2DF4"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auto"/>
            <w:tcMar>
              <w:top w:w="225" w:type="dxa"/>
              <w:left w:w="0" w:type="dxa"/>
              <w:bottom w:w="225" w:type="dxa"/>
              <w:right w:w="600" w:type="dxa"/>
            </w:tcMar>
            <w:vAlign w:val="bottom"/>
            <w:hideMark/>
          </w:tcPr>
          <w:p w14:paraId="36F2A7B7" w14:textId="77777777" w:rsidR="00AA2DF4" w:rsidRPr="00AA2DF4" w:rsidRDefault="00AA2DF4" w:rsidP="00AA2DF4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2D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 можете предварительно записаться на повторный прием и получить дополнительную информацию по телефону информационно-справочной службы: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D8D9"/>
              <w:right w:val="nil"/>
            </w:tcBorders>
            <w:shd w:val="clear" w:color="auto" w:fill="F3FAFB"/>
            <w:tcMar>
              <w:top w:w="225" w:type="dxa"/>
              <w:left w:w="270" w:type="dxa"/>
              <w:bottom w:w="225" w:type="dxa"/>
              <w:right w:w="1050" w:type="dxa"/>
            </w:tcMar>
            <w:hideMark/>
          </w:tcPr>
          <w:p w14:paraId="1618EABB" w14:textId="5A1695A4" w:rsidR="00AA2DF4" w:rsidRPr="00AA2DF4" w:rsidRDefault="00AA2DF4" w:rsidP="00AA2DF4">
            <w:pPr>
              <w:spacing w:after="0" w:line="23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F4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AB25E97" wp14:editId="00CD2BD1">
                  <wp:extent cx="228600" cy="228600"/>
                  <wp:effectExtent l="0" t="0" r="0" b="0"/>
                  <wp:docPr id="1" name="Рисунок 1" descr="http://www.eye-kaluga.com/files/upload/markitup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ye-kaluga.com/files/upload/markitup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D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A2D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8 (4842) 505-705</w:t>
            </w:r>
          </w:p>
          <w:p w14:paraId="54F1B3D7" w14:textId="77777777" w:rsidR="00AA2DF4" w:rsidRPr="00AA2DF4" w:rsidRDefault="00AA2DF4" w:rsidP="00AA2DF4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2D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Ежедневно с 8:30 до 17:00 (пн. - чт.), с 8:30 до 16:00 (пт.).</w:t>
            </w:r>
          </w:p>
        </w:tc>
      </w:tr>
    </w:tbl>
    <w:p w14:paraId="34F046FF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4EA7"/>
    <w:multiLevelType w:val="multilevel"/>
    <w:tmpl w:val="342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272A8A"/>
    <w:multiLevelType w:val="multilevel"/>
    <w:tmpl w:val="385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CA"/>
    <w:rsid w:val="007914E2"/>
    <w:rsid w:val="00AA2DF4"/>
    <w:rsid w:val="00E0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BBE"/>
  <w15:chartTrackingRefBased/>
  <w15:docId w15:val="{47FE3605-87D5-45E6-A096-9374A7A3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2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A2D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2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A2D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A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2DF4"/>
    <w:rPr>
      <w:b/>
      <w:bCs/>
    </w:rPr>
  </w:style>
  <w:style w:type="character" w:styleId="a5">
    <w:name w:val="Hyperlink"/>
    <w:basedOn w:val="a0"/>
    <w:uiPriority w:val="99"/>
    <w:semiHidden/>
    <w:unhideWhenUsed/>
    <w:rsid w:val="00AA2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1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ye-kaluga.com/patients/rules_for_admission/zayavleni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2019-08-01T04:22:00Z</dcterms:created>
  <dcterms:modified xsi:type="dcterms:W3CDTF">2019-08-01T04:22:00Z</dcterms:modified>
</cp:coreProperties>
</file>