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D5" w:rsidRPr="00AB24D5" w:rsidRDefault="00AB24D5" w:rsidP="00AB24D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услуги:</w:t>
      </w:r>
    </w:p>
    <w:p w:rsidR="00AB24D5" w:rsidRPr="00AB24D5" w:rsidRDefault="00AB24D5" w:rsidP="00AB24D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ГОБУЗ “Мурманский областной противотуберкулезный диспансер”  не работает в системе ОМС и </w:t>
      </w:r>
      <w:hyperlink r:id="rId4" w:history="1">
        <w:r w:rsidRPr="00AB24D5">
          <w:rPr>
            <w:rFonts w:ascii="Times New Roman" w:eastAsia="Times New Roman" w:hAnsi="Times New Roman" w:cs="Times New Roman"/>
            <w:color w:val="127A2E"/>
            <w:sz w:val="24"/>
            <w:szCs w:val="24"/>
            <w:u w:val="single"/>
            <w:lang w:eastAsia="ru-RU"/>
          </w:rPr>
          <w:t>234 приказ-1</w:t>
        </w:r>
      </w:hyperlink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финансируется за счет областного бюджета.</w:t>
      </w:r>
    </w:p>
    <w:p w:rsidR="00AB24D5" w:rsidRPr="00AB24D5" w:rsidRDefault="00AB24D5" w:rsidP="00AB24D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медицинской помощи определены гос. заданием утвержденным министерством МО и территориальной программой гос. гарантий</w:t>
      </w:r>
    </w:p>
    <w:p w:rsidR="00AB24D5" w:rsidRPr="00AB24D5" w:rsidRDefault="00AB24D5" w:rsidP="00AB24D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B24D5">
          <w:rPr>
            <w:rFonts w:ascii="Times New Roman" w:eastAsia="Times New Roman" w:hAnsi="Times New Roman" w:cs="Times New Roman"/>
            <w:color w:val="127A2E"/>
            <w:sz w:val="24"/>
            <w:szCs w:val="24"/>
            <w:u w:val="single"/>
            <w:lang w:eastAsia="ru-RU"/>
          </w:rPr>
          <w:t>http://minzdrav.gov-murman.ru/about/results/GZ/</w:t>
        </w:r>
      </w:hyperlink>
    </w:p>
    <w:p w:rsidR="00AB24D5" w:rsidRPr="00AB24D5" w:rsidRDefault="00AB24D5" w:rsidP="00AB24D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стационарной медицинской помощи – осуществление </w:t>
      </w:r>
      <w:proofErr w:type="gramStart"/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 медико</w:t>
      </w:r>
      <w:proofErr w:type="gramEnd"/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-санитарной помощи по анестезиологии и реаниматологии;</w:t>
      </w:r>
    </w:p>
    <w:p w:rsidR="00AB24D5" w:rsidRPr="00AB24D5" w:rsidRDefault="00AB24D5" w:rsidP="00AB24D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специализированной медицинской помощи по торакальной хирургии, трансфузиологии, фтизиатрии.</w:t>
      </w:r>
    </w:p>
    <w:p w:rsidR="00AB24D5" w:rsidRPr="00AB24D5" w:rsidRDefault="00AB24D5" w:rsidP="00AB24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B24D5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Видеоплеер</w:t>
      </w:r>
    </w:p>
    <w:p w:rsidR="00E85844" w:rsidRDefault="00E85844">
      <w:bookmarkStart w:id="0" w:name="_GoBack"/>
      <w:bookmarkEnd w:id="0"/>
    </w:p>
    <w:sectPr w:rsidR="00E8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B1"/>
    <w:rsid w:val="00AB24D5"/>
    <w:rsid w:val="00E85844"/>
    <w:rsid w:val="00E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4C8A-4ADF-43E8-AA86-7421E89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4D5"/>
    <w:rPr>
      <w:color w:val="0000FF"/>
      <w:u w:val="single"/>
    </w:rPr>
  </w:style>
  <w:style w:type="character" w:customStyle="1" w:styleId="mejs-offscreen">
    <w:name w:val="mejs-offscreen"/>
    <w:basedOn w:val="a0"/>
    <w:rsid w:val="00AB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3800">
          <w:marLeft w:val="0"/>
          <w:marRight w:val="0"/>
          <w:marTop w:val="180"/>
          <w:marBottom w:val="27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gov-murman.ru/about/results/GZ/" TargetMode="External"/><Relationship Id="rId4" Type="http://schemas.openxmlformats.org/officeDocument/2006/relationships/hyperlink" Target="http://moptd51.ru/wp-content/uploads/2018/12/234-%D0%BF%D1%80%D0%B8%D0%BA%D0%B0%D0%B7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2019-10-31T10:22:00Z</dcterms:created>
  <dcterms:modified xsi:type="dcterms:W3CDTF">2019-10-31T10:22:00Z</dcterms:modified>
</cp:coreProperties>
</file>