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F" w:rsidRDefault="00E9492F" w:rsidP="00E9492F">
      <w:pPr>
        <w:pStyle w:val="a3"/>
        <w:kinsoku w:val="0"/>
        <w:overflowPunct w:val="0"/>
        <w:spacing w:line="200" w:lineRule="atLeast"/>
        <w:ind w:left="388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2F" w:rsidRDefault="00E9492F" w:rsidP="00E9492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9492F" w:rsidRDefault="00E9492F" w:rsidP="00E9492F">
      <w:pPr>
        <w:pStyle w:val="a3"/>
        <w:kinsoku w:val="0"/>
        <w:overflowPunct w:val="0"/>
        <w:spacing w:before="206"/>
        <w:ind w:left="600" w:right="579"/>
        <w:jc w:val="center"/>
        <w:rPr>
          <w:sz w:val="36"/>
          <w:szCs w:val="36"/>
        </w:rPr>
      </w:pPr>
      <w:r>
        <w:rPr>
          <w:b/>
          <w:bCs/>
          <w:spacing w:val="-19"/>
          <w:sz w:val="36"/>
          <w:szCs w:val="36"/>
        </w:rPr>
        <w:t>ПРАВИТЕЛЬСТВО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10"/>
          <w:sz w:val="36"/>
          <w:szCs w:val="36"/>
        </w:rPr>
        <w:t xml:space="preserve"> </w:t>
      </w:r>
      <w:r>
        <w:rPr>
          <w:b/>
          <w:bCs/>
          <w:spacing w:val="-19"/>
          <w:sz w:val="36"/>
          <w:szCs w:val="36"/>
        </w:rPr>
        <w:t>РОССИЙСКОЙ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10"/>
          <w:sz w:val="36"/>
          <w:szCs w:val="36"/>
        </w:rPr>
        <w:t xml:space="preserve"> </w:t>
      </w:r>
      <w:r>
        <w:rPr>
          <w:b/>
          <w:bCs/>
          <w:spacing w:val="-18"/>
          <w:sz w:val="36"/>
          <w:szCs w:val="36"/>
        </w:rPr>
        <w:t>ФЕДЕРАЦИИ</w:t>
      </w:r>
    </w:p>
    <w:p w:rsidR="00E9492F" w:rsidRDefault="00E9492F" w:rsidP="00E9492F">
      <w:pPr>
        <w:pStyle w:val="a3"/>
        <w:kinsoku w:val="0"/>
        <w:overflowPunct w:val="0"/>
        <w:spacing w:before="235"/>
        <w:ind w:left="593" w:right="579"/>
        <w:jc w:val="center"/>
        <w:rPr>
          <w:sz w:val="30"/>
          <w:szCs w:val="30"/>
        </w:rPr>
      </w:pPr>
      <w:r>
        <w:rPr>
          <w:sz w:val="30"/>
          <w:szCs w:val="30"/>
        </w:rPr>
        <w:t>Р</w:t>
      </w:r>
      <w:r>
        <w:rPr>
          <w:spacing w:val="-29"/>
          <w:sz w:val="30"/>
          <w:szCs w:val="30"/>
        </w:rPr>
        <w:t xml:space="preserve"> </w:t>
      </w:r>
      <w:r>
        <w:rPr>
          <w:sz w:val="30"/>
          <w:szCs w:val="30"/>
        </w:rPr>
        <w:t>А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>
        <w:rPr>
          <w:spacing w:val="-31"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>
        <w:rPr>
          <w:spacing w:val="-29"/>
          <w:sz w:val="30"/>
          <w:szCs w:val="30"/>
        </w:rPr>
        <w:t xml:space="preserve"> </w:t>
      </w:r>
      <w:r>
        <w:rPr>
          <w:sz w:val="30"/>
          <w:szCs w:val="30"/>
        </w:rPr>
        <w:t>Я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Ж</w:t>
      </w:r>
      <w:r>
        <w:rPr>
          <w:spacing w:val="-27"/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>
        <w:rPr>
          <w:spacing w:val="-30"/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>
        <w:rPr>
          <w:spacing w:val="-28"/>
          <w:sz w:val="30"/>
          <w:szCs w:val="30"/>
        </w:rPr>
        <w:t xml:space="preserve"> </w:t>
      </w:r>
      <w:r>
        <w:rPr>
          <w:sz w:val="30"/>
          <w:szCs w:val="30"/>
        </w:rPr>
        <w:t>Е</w:t>
      </w:r>
    </w:p>
    <w:p w:rsidR="00E9492F" w:rsidRDefault="00E9492F" w:rsidP="00E9492F">
      <w:pPr>
        <w:pStyle w:val="a3"/>
        <w:kinsoku w:val="0"/>
        <w:overflowPunct w:val="0"/>
        <w:spacing w:before="2"/>
        <w:ind w:left="0"/>
      </w:pPr>
    </w:p>
    <w:p w:rsidR="00E9492F" w:rsidRDefault="00E9492F" w:rsidP="00E9492F">
      <w:pPr>
        <w:pStyle w:val="a3"/>
        <w:kinsoku w:val="0"/>
        <w:overflowPunct w:val="0"/>
        <w:ind w:left="5"/>
        <w:jc w:val="center"/>
        <w:rPr>
          <w:spacing w:val="-1"/>
        </w:rPr>
      </w:pPr>
      <w:r>
        <w:t>от</w:t>
      </w:r>
      <w:r>
        <w:rPr>
          <w:spacing w:val="-1"/>
        </w:rPr>
        <w:t xml:space="preserve"> 23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69"/>
        </w:rPr>
        <w:t xml:space="preserve"> </w:t>
      </w:r>
      <w:r>
        <w:t xml:space="preserve">№ </w:t>
      </w:r>
      <w:r>
        <w:rPr>
          <w:spacing w:val="-1"/>
        </w:rPr>
        <w:t>2323-р</w:t>
      </w:r>
    </w:p>
    <w:p w:rsidR="00E9492F" w:rsidRDefault="00E9492F" w:rsidP="00E9492F">
      <w:pPr>
        <w:pStyle w:val="a3"/>
        <w:kinsoku w:val="0"/>
        <w:overflowPunct w:val="0"/>
        <w:spacing w:before="231"/>
        <w:ind w:left="0" w:right="9"/>
        <w:jc w:val="center"/>
        <w:rPr>
          <w:sz w:val="20"/>
          <w:szCs w:val="20"/>
        </w:rPr>
      </w:pPr>
      <w:r>
        <w:rPr>
          <w:spacing w:val="11"/>
          <w:sz w:val="20"/>
          <w:szCs w:val="20"/>
        </w:rPr>
        <w:t>МОСКВА</w:t>
      </w:r>
    </w:p>
    <w:p w:rsidR="00E9492F" w:rsidRDefault="00E9492F" w:rsidP="00E9492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9492F" w:rsidRDefault="00E9492F" w:rsidP="00E9492F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E9492F" w:rsidRDefault="00E9492F" w:rsidP="00E9492F">
      <w:pPr>
        <w:pStyle w:val="a3"/>
        <w:kinsoku w:val="0"/>
        <w:overflowPunct w:val="0"/>
        <w:spacing w:before="3"/>
        <w:ind w:left="0"/>
        <w:rPr>
          <w:sz w:val="19"/>
          <w:szCs w:val="19"/>
        </w:rPr>
      </w:pPr>
    </w:p>
    <w:p w:rsidR="00E9492F" w:rsidRDefault="00E9492F" w:rsidP="00E9492F">
      <w:pPr>
        <w:pStyle w:val="a3"/>
        <w:numPr>
          <w:ilvl w:val="0"/>
          <w:numId w:val="1"/>
        </w:numPr>
        <w:tabs>
          <w:tab w:val="left" w:pos="1108"/>
        </w:tabs>
        <w:kinsoku w:val="0"/>
        <w:overflowPunct w:val="0"/>
        <w:ind w:firstLine="708"/>
        <w:rPr>
          <w:spacing w:val="-1"/>
        </w:rPr>
      </w:pPr>
      <w:r>
        <w:rPr>
          <w:spacing w:val="-1"/>
        </w:rPr>
        <w:t>Утвердить:</w:t>
      </w:r>
    </w:p>
    <w:p w:rsidR="00E9492F" w:rsidRDefault="00E9492F" w:rsidP="00E9492F">
      <w:pPr>
        <w:pStyle w:val="a3"/>
        <w:kinsoku w:val="0"/>
        <w:overflowPunct w:val="0"/>
        <w:spacing w:before="38" w:line="268" w:lineRule="auto"/>
        <w:ind w:left="118" w:right="112" w:firstLine="707"/>
        <w:jc w:val="both"/>
      </w:pPr>
      <w:r>
        <w:rPr>
          <w:spacing w:val="-1"/>
        </w:rPr>
        <w:t>перечень</w:t>
      </w:r>
      <w:r>
        <w:rPr>
          <w:spacing w:val="19"/>
        </w:rPr>
        <w:t xml:space="preserve"> </w:t>
      </w:r>
      <w:r>
        <w:rPr>
          <w:spacing w:val="-1"/>
        </w:rPr>
        <w:t>жизненно</w:t>
      </w:r>
      <w:r>
        <w:rPr>
          <w:spacing w:val="21"/>
        </w:rPr>
        <w:t xml:space="preserve"> </w:t>
      </w:r>
      <w:r>
        <w:rPr>
          <w:spacing w:val="-2"/>
        </w:rPr>
        <w:t>необходимых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важнейших</w:t>
      </w:r>
      <w:r>
        <w:rPr>
          <w:spacing w:val="21"/>
        </w:rPr>
        <w:t xml:space="preserve"> </w:t>
      </w:r>
      <w:r>
        <w:rPr>
          <w:spacing w:val="-1"/>
        </w:rPr>
        <w:t>лекарственных</w:t>
      </w:r>
      <w:r>
        <w:rPr>
          <w:spacing w:val="49"/>
        </w:rPr>
        <w:t xml:space="preserve"> </w:t>
      </w:r>
      <w:r>
        <w:rPr>
          <w:spacing w:val="-1"/>
        </w:rPr>
        <w:t>препаратов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медицинского</w:t>
      </w:r>
      <w:r>
        <w:rPr>
          <w:spacing w:val="57"/>
        </w:rPr>
        <w:t xml:space="preserve"> </w:t>
      </w:r>
      <w:r>
        <w:rPr>
          <w:spacing w:val="-1"/>
        </w:rPr>
        <w:t>применения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2018</w:t>
      </w:r>
      <w:r>
        <w:rPr>
          <w:spacing w:val="64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rPr>
          <w:spacing w:val="-1"/>
        </w:rPr>
        <w:t>согласно</w:t>
      </w:r>
      <w:r>
        <w:rPr>
          <w:spacing w:val="25"/>
        </w:rPr>
        <w:t xml:space="preserve"> </w:t>
      </w:r>
      <w:r>
        <w:rPr>
          <w:spacing w:val="-1"/>
        </w:rPr>
        <w:t xml:space="preserve">приложению </w:t>
      </w:r>
      <w:r>
        <w:t>№</w:t>
      </w:r>
      <w:r>
        <w:rPr>
          <w:spacing w:val="-2"/>
        </w:rPr>
        <w:t xml:space="preserve"> </w:t>
      </w:r>
      <w:r>
        <w:rPr>
          <w:spacing w:val="1"/>
        </w:rPr>
        <w:t>1;</w:t>
      </w:r>
    </w:p>
    <w:p w:rsidR="00E9492F" w:rsidRDefault="00E9492F" w:rsidP="00E9492F">
      <w:pPr>
        <w:pStyle w:val="a3"/>
        <w:kinsoku w:val="0"/>
        <w:overflowPunct w:val="0"/>
        <w:spacing w:before="1" w:line="268" w:lineRule="auto"/>
        <w:ind w:left="118" w:right="110" w:firstLine="707"/>
        <w:jc w:val="both"/>
      </w:pPr>
      <w:r>
        <w:rPr>
          <w:spacing w:val="-1"/>
        </w:rPr>
        <w:t>перечень</w:t>
      </w:r>
      <w:r>
        <w:rPr>
          <w:spacing w:val="32"/>
        </w:rPr>
        <w:t xml:space="preserve"> </w:t>
      </w:r>
      <w:r>
        <w:rPr>
          <w:spacing w:val="-1"/>
        </w:rPr>
        <w:t>лекарственных</w:t>
      </w:r>
      <w:r>
        <w:rPr>
          <w:spacing w:val="31"/>
        </w:rPr>
        <w:t xml:space="preserve"> </w:t>
      </w:r>
      <w:r>
        <w:rPr>
          <w:spacing w:val="-1"/>
        </w:rPr>
        <w:t>препаратов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медицинского</w:t>
      </w:r>
      <w:r>
        <w:rPr>
          <w:spacing w:val="31"/>
        </w:rPr>
        <w:t xml:space="preserve"> </w:t>
      </w:r>
      <w:r>
        <w:rPr>
          <w:spacing w:val="-1"/>
        </w:rPr>
        <w:t>применения,</w:t>
      </w:r>
      <w:r>
        <w:rPr>
          <w:spacing w:val="3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rPr>
          <w:spacing w:val="-1"/>
        </w:rPr>
        <w:t>числе</w:t>
      </w:r>
      <w:r>
        <w:rPr>
          <w:spacing w:val="10"/>
        </w:rPr>
        <w:t xml:space="preserve"> </w:t>
      </w:r>
      <w:r>
        <w:rPr>
          <w:spacing w:val="-1"/>
        </w:rPr>
        <w:t>лекарственных</w:t>
      </w:r>
      <w:r>
        <w:rPr>
          <w:spacing w:val="9"/>
        </w:rPr>
        <w:t xml:space="preserve"> </w:t>
      </w:r>
      <w:r>
        <w:rPr>
          <w:spacing w:val="-1"/>
        </w:rPr>
        <w:t>препаратов</w:t>
      </w:r>
      <w:r>
        <w:rPr>
          <w:spacing w:val="10"/>
        </w:rPr>
        <w:t xml:space="preserve"> </w:t>
      </w:r>
      <w:r>
        <w:rPr>
          <w:spacing w:val="-2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медицинского</w:t>
      </w:r>
      <w:r>
        <w:rPr>
          <w:spacing w:val="9"/>
        </w:rPr>
        <w:t xml:space="preserve"> </w:t>
      </w:r>
      <w:r>
        <w:rPr>
          <w:spacing w:val="-1"/>
        </w:rPr>
        <w:t>применения,</w:t>
      </w:r>
      <w:r>
        <w:rPr>
          <w:spacing w:val="23"/>
        </w:rPr>
        <w:t xml:space="preserve"> </w:t>
      </w:r>
      <w:r>
        <w:rPr>
          <w:spacing w:val="-1"/>
        </w:rPr>
        <w:t>назначаемых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решению</w:t>
      </w:r>
      <w:r>
        <w:rPr>
          <w:spacing w:val="12"/>
        </w:rPr>
        <w:t xml:space="preserve"> </w:t>
      </w:r>
      <w:r>
        <w:rPr>
          <w:spacing w:val="-1"/>
        </w:rPr>
        <w:t>врачебных</w:t>
      </w:r>
      <w:r>
        <w:rPr>
          <w:spacing w:val="15"/>
        </w:rPr>
        <w:t xml:space="preserve"> </w:t>
      </w:r>
      <w:r>
        <w:rPr>
          <w:spacing w:val="-1"/>
        </w:rPr>
        <w:t>комиссий</w:t>
      </w:r>
      <w:r>
        <w:rPr>
          <w:spacing w:val="16"/>
        </w:rPr>
        <w:t xml:space="preserve"> </w:t>
      </w:r>
      <w:r>
        <w:rPr>
          <w:spacing w:val="-1"/>
        </w:rPr>
        <w:t>медицинских</w:t>
      </w:r>
      <w:r>
        <w:rPr>
          <w:spacing w:val="14"/>
        </w:rPr>
        <w:t xml:space="preserve"> </w:t>
      </w:r>
      <w:r>
        <w:rPr>
          <w:spacing w:val="-1"/>
        </w:rPr>
        <w:t>организаций,</w:t>
      </w:r>
      <w:r>
        <w:rPr>
          <w:spacing w:val="49"/>
        </w:rPr>
        <w:t xml:space="preserve"> </w:t>
      </w:r>
      <w:r>
        <w:rPr>
          <w:spacing w:val="-1"/>
        </w:rPr>
        <w:t>согласно</w:t>
      </w:r>
      <w:r>
        <w:rPr>
          <w:spacing w:val="-3"/>
        </w:rPr>
        <w:t xml:space="preserve"> </w:t>
      </w:r>
      <w:r>
        <w:rPr>
          <w:spacing w:val="-1"/>
        </w:rPr>
        <w:t xml:space="preserve">приложению </w:t>
      </w:r>
      <w:r>
        <w:t>№</w:t>
      </w:r>
      <w:r>
        <w:rPr>
          <w:spacing w:val="2"/>
        </w:rPr>
        <w:t xml:space="preserve"> </w:t>
      </w:r>
      <w:r>
        <w:rPr>
          <w:spacing w:val="-2"/>
        </w:rPr>
        <w:t>2;</w:t>
      </w:r>
    </w:p>
    <w:p w:rsidR="00E9492F" w:rsidRDefault="00E9492F" w:rsidP="00E9492F">
      <w:pPr>
        <w:pStyle w:val="a3"/>
        <w:kinsoku w:val="0"/>
        <w:overflowPunct w:val="0"/>
        <w:spacing w:before="1" w:line="268" w:lineRule="auto"/>
        <w:ind w:left="118" w:right="112" w:firstLine="707"/>
        <w:jc w:val="both"/>
        <w:rPr>
          <w:spacing w:val="-1"/>
        </w:rPr>
      </w:pPr>
      <w:r>
        <w:rPr>
          <w:spacing w:val="-1"/>
        </w:rPr>
        <w:t>перечень</w:t>
      </w:r>
      <w:r>
        <w:rPr>
          <w:spacing w:val="35"/>
        </w:rPr>
        <w:t xml:space="preserve"> </w:t>
      </w:r>
      <w:r>
        <w:rPr>
          <w:spacing w:val="-1"/>
        </w:rPr>
        <w:t>лекарственных</w:t>
      </w:r>
      <w:r>
        <w:rPr>
          <w:spacing w:val="36"/>
        </w:rPr>
        <w:t xml:space="preserve"> </w:t>
      </w:r>
      <w:r>
        <w:rPr>
          <w:spacing w:val="-1"/>
        </w:rPr>
        <w:t>препаратов,</w:t>
      </w:r>
      <w:r>
        <w:rPr>
          <w:spacing w:val="34"/>
        </w:rPr>
        <w:t xml:space="preserve"> </w:t>
      </w:r>
      <w:r>
        <w:rPr>
          <w:spacing w:val="-1"/>
        </w:rPr>
        <w:t>предназначенных</w:t>
      </w:r>
      <w:r>
        <w:rPr>
          <w:spacing w:val="40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59"/>
        </w:rPr>
        <w:t xml:space="preserve"> </w:t>
      </w:r>
      <w:r>
        <w:rPr>
          <w:spacing w:val="-1"/>
        </w:rPr>
        <w:t>лиц,</w:t>
      </w:r>
      <w:r>
        <w:rPr>
          <w:spacing w:val="61"/>
        </w:rPr>
        <w:t xml:space="preserve"> </w:t>
      </w:r>
      <w:r>
        <w:rPr>
          <w:spacing w:val="-1"/>
        </w:rPr>
        <w:t>больных</w:t>
      </w:r>
      <w:r>
        <w:rPr>
          <w:spacing w:val="62"/>
        </w:rPr>
        <w:t xml:space="preserve"> </w:t>
      </w:r>
      <w:r>
        <w:rPr>
          <w:spacing w:val="-1"/>
        </w:rPr>
        <w:t>гемофилией,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муковисцидозом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1"/>
        </w:rPr>
        <w:t>гипофизарным</w:t>
      </w:r>
      <w:r>
        <w:rPr>
          <w:spacing w:val="31"/>
        </w:rPr>
        <w:t xml:space="preserve"> </w:t>
      </w:r>
      <w:r>
        <w:rPr>
          <w:spacing w:val="-1"/>
        </w:rPr>
        <w:t>нанизмом,</w:t>
      </w:r>
      <w:r>
        <w:rPr>
          <w:spacing w:val="59"/>
        </w:rPr>
        <w:t xml:space="preserve"> </w:t>
      </w:r>
      <w:r>
        <w:rPr>
          <w:spacing w:val="-2"/>
        </w:rPr>
        <w:t>болезнью</w:t>
      </w:r>
      <w:r>
        <w:rPr>
          <w:spacing w:val="59"/>
        </w:rPr>
        <w:t xml:space="preserve"> </w:t>
      </w:r>
      <w:r>
        <w:t>Гоше,</w:t>
      </w:r>
      <w:r>
        <w:rPr>
          <w:spacing w:val="59"/>
        </w:rPr>
        <w:t xml:space="preserve"> </w:t>
      </w:r>
      <w:r>
        <w:rPr>
          <w:spacing w:val="-1"/>
        </w:rPr>
        <w:t>злокачественными</w:t>
      </w:r>
      <w:r>
        <w:rPr>
          <w:spacing w:val="58"/>
        </w:rPr>
        <w:t xml:space="preserve"> </w:t>
      </w:r>
      <w:r>
        <w:rPr>
          <w:spacing w:val="-1"/>
        </w:rPr>
        <w:t>новообразованиями</w:t>
      </w:r>
      <w:r>
        <w:rPr>
          <w:spacing w:val="33"/>
        </w:rPr>
        <w:t xml:space="preserve"> </w:t>
      </w:r>
      <w:r>
        <w:rPr>
          <w:spacing w:val="-1"/>
        </w:rPr>
        <w:t>лимфоидной,</w:t>
      </w:r>
      <w:r>
        <w:rPr>
          <w:spacing w:val="38"/>
        </w:rPr>
        <w:t xml:space="preserve"> </w:t>
      </w:r>
      <w:r>
        <w:rPr>
          <w:spacing w:val="-1"/>
        </w:rPr>
        <w:t>кроветворной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родственных</w:t>
      </w:r>
      <w:r>
        <w:rPr>
          <w:spacing w:val="40"/>
        </w:rPr>
        <w:t xml:space="preserve"> </w:t>
      </w:r>
      <w:r>
        <w:t>им</w:t>
      </w:r>
      <w:r>
        <w:rPr>
          <w:spacing w:val="39"/>
        </w:rPr>
        <w:t xml:space="preserve"> </w:t>
      </w:r>
      <w:r>
        <w:rPr>
          <w:spacing w:val="-2"/>
        </w:rPr>
        <w:t>тканей,</w:t>
      </w:r>
      <w:r>
        <w:rPr>
          <w:spacing w:val="38"/>
        </w:rPr>
        <w:t xml:space="preserve"> </w:t>
      </w:r>
      <w:r>
        <w:rPr>
          <w:spacing w:val="-1"/>
        </w:rPr>
        <w:t>рассеянным</w:t>
      </w:r>
      <w:r>
        <w:rPr>
          <w:spacing w:val="39"/>
        </w:rPr>
        <w:t xml:space="preserve"> </w:t>
      </w:r>
      <w:r>
        <w:rPr>
          <w:spacing w:val="-1"/>
        </w:rPr>
        <w:t>склерозом,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rPr>
          <w:spacing w:val="-1"/>
        </w:rPr>
        <w:t>после</w:t>
      </w:r>
      <w:r>
        <w:rPr>
          <w:spacing w:val="5"/>
        </w:rPr>
        <w:t xml:space="preserve"> </w:t>
      </w:r>
      <w:r>
        <w:rPr>
          <w:spacing w:val="-1"/>
        </w:rPr>
        <w:t>трансплантации</w:t>
      </w:r>
      <w:r>
        <w:rPr>
          <w:spacing w:val="4"/>
        </w:rPr>
        <w:t xml:space="preserve"> </w:t>
      </w:r>
      <w:r>
        <w:rPr>
          <w:spacing w:val="-1"/>
        </w:rPr>
        <w:t>органов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(или)</w:t>
      </w:r>
      <w:r>
        <w:rPr>
          <w:spacing w:val="6"/>
        </w:rPr>
        <w:t xml:space="preserve"> </w:t>
      </w:r>
      <w:r>
        <w:rPr>
          <w:spacing w:val="-1"/>
        </w:rPr>
        <w:t>тканей,</w:t>
      </w:r>
      <w:r>
        <w:rPr>
          <w:spacing w:val="55"/>
        </w:rPr>
        <w:t xml:space="preserve"> </w:t>
      </w:r>
      <w:r>
        <w:rPr>
          <w:spacing w:val="-1"/>
        </w:rPr>
        <w:t>согласно</w:t>
      </w:r>
      <w:r>
        <w:rPr>
          <w:spacing w:val="-3"/>
        </w:rPr>
        <w:t xml:space="preserve"> </w:t>
      </w:r>
      <w:r>
        <w:rPr>
          <w:spacing w:val="-1"/>
        </w:rPr>
        <w:t xml:space="preserve">приложению </w:t>
      </w:r>
      <w:r>
        <w:t xml:space="preserve">№ </w:t>
      </w:r>
      <w:r>
        <w:rPr>
          <w:spacing w:val="-1"/>
        </w:rPr>
        <w:t>3;</w:t>
      </w:r>
    </w:p>
    <w:p w:rsidR="00E9492F" w:rsidRDefault="00E9492F" w:rsidP="00E9492F">
      <w:pPr>
        <w:pStyle w:val="a3"/>
        <w:kinsoku w:val="0"/>
        <w:overflowPunct w:val="0"/>
        <w:spacing w:before="1" w:line="268" w:lineRule="auto"/>
        <w:ind w:left="118" w:right="119" w:firstLine="707"/>
        <w:jc w:val="both"/>
      </w:pPr>
      <w:r>
        <w:rPr>
          <w:spacing w:val="-1"/>
        </w:rPr>
        <w:t>минимальный</w:t>
      </w:r>
      <w:r>
        <w:rPr>
          <w:spacing w:val="14"/>
        </w:rPr>
        <w:t xml:space="preserve"> </w:t>
      </w:r>
      <w:r>
        <w:rPr>
          <w:spacing w:val="-1"/>
        </w:rPr>
        <w:t>ассортимент</w:t>
      </w:r>
      <w:r>
        <w:rPr>
          <w:spacing w:val="13"/>
        </w:rPr>
        <w:t xml:space="preserve"> </w:t>
      </w:r>
      <w:r>
        <w:rPr>
          <w:spacing w:val="-1"/>
        </w:rPr>
        <w:t>лекарственных</w:t>
      </w:r>
      <w:r>
        <w:rPr>
          <w:spacing w:val="12"/>
        </w:rPr>
        <w:t xml:space="preserve"> </w:t>
      </w:r>
      <w:r>
        <w:rPr>
          <w:spacing w:val="-1"/>
        </w:rPr>
        <w:t>препаратов,</w:t>
      </w:r>
      <w:r>
        <w:rPr>
          <w:spacing w:val="10"/>
        </w:rPr>
        <w:t xml:space="preserve"> </w:t>
      </w:r>
      <w:r>
        <w:rPr>
          <w:spacing w:val="-2"/>
        </w:rPr>
        <w:t>необходимых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медицинской</w:t>
      </w:r>
      <w:r>
        <w:t xml:space="preserve"> </w:t>
      </w:r>
      <w:r>
        <w:rPr>
          <w:spacing w:val="-1"/>
        </w:rPr>
        <w:t>помощи,</w:t>
      </w:r>
      <w:r>
        <w:t xml:space="preserve"> </w:t>
      </w:r>
      <w:r>
        <w:rPr>
          <w:spacing w:val="-1"/>
        </w:rPr>
        <w:t>согласно</w:t>
      </w:r>
      <w:r>
        <w:rPr>
          <w:spacing w:val="-3"/>
        </w:rPr>
        <w:t xml:space="preserve"> </w:t>
      </w:r>
      <w:r>
        <w:rPr>
          <w:spacing w:val="-1"/>
        </w:rPr>
        <w:t>приложению</w:t>
      </w:r>
      <w:r>
        <w:rPr>
          <w:spacing w:val="-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1"/>
        </w:rPr>
        <w:t>4.</w:t>
      </w:r>
    </w:p>
    <w:p w:rsidR="00E9492F" w:rsidRDefault="00E9492F" w:rsidP="00E9492F">
      <w:pPr>
        <w:pStyle w:val="a3"/>
        <w:numPr>
          <w:ilvl w:val="0"/>
          <w:numId w:val="1"/>
        </w:numPr>
        <w:tabs>
          <w:tab w:val="left" w:pos="1108"/>
        </w:tabs>
        <w:kinsoku w:val="0"/>
        <w:overflowPunct w:val="0"/>
        <w:spacing w:before="2" w:line="268" w:lineRule="auto"/>
        <w:ind w:right="112" w:firstLine="708"/>
        <w:jc w:val="both"/>
        <w:rPr>
          <w:spacing w:val="-1"/>
        </w:rPr>
      </w:pPr>
      <w:r>
        <w:rPr>
          <w:spacing w:val="-1"/>
        </w:rPr>
        <w:t>Признать</w:t>
      </w:r>
      <w:r>
        <w:rPr>
          <w:spacing w:val="15"/>
        </w:rPr>
        <w:t xml:space="preserve"> </w:t>
      </w:r>
      <w:r>
        <w:rPr>
          <w:spacing w:val="-1"/>
        </w:rPr>
        <w:t>утратившим</w:t>
      </w:r>
      <w:r>
        <w:rPr>
          <w:spacing w:val="19"/>
        </w:rPr>
        <w:t xml:space="preserve"> </w:t>
      </w:r>
      <w:r>
        <w:rPr>
          <w:spacing w:val="-1"/>
        </w:rPr>
        <w:t>силу</w:t>
      </w:r>
      <w:r>
        <w:rPr>
          <w:spacing w:val="14"/>
        </w:rPr>
        <w:t xml:space="preserve"> </w:t>
      </w:r>
      <w:r>
        <w:rPr>
          <w:spacing w:val="-1"/>
        </w:rPr>
        <w:t>распоряжение</w:t>
      </w:r>
      <w:r>
        <w:rPr>
          <w:spacing w:val="17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6"/>
        </w:rPr>
        <w:t xml:space="preserve"> </w:t>
      </w:r>
      <w:r>
        <w:rPr>
          <w:spacing w:val="-1"/>
        </w:rP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26</w:t>
      </w:r>
      <w:r>
        <w:rPr>
          <w:spacing w:val="2"/>
        </w:rPr>
        <w:t xml:space="preserve"> </w:t>
      </w:r>
      <w:r>
        <w:rPr>
          <w:spacing w:val="-1"/>
        </w:rPr>
        <w:t>декабря</w:t>
      </w:r>
      <w:r>
        <w:rPr>
          <w:spacing w:val="56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"/>
        </w:rPr>
        <w:t>2724-р</w:t>
      </w:r>
      <w:r>
        <w:rPr>
          <w:spacing w:val="57"/>
        </w:rPr>
        <w:t xml:space="preserve"> </w:t>
      </w:r>
      <w:r>
        <w:rPr>
          <w:spacing w:val="-1"/>
        </w:rPr>
        <w:t>(Собрание</w:t>
      </w:r>
      <w:r>
        <w:rPr>
          <w:spacing w:val="23"/>
        </w:rPr>
        <w:t xml:space="preserve"> </w:t>
      </w:r>
      <w:r>
        <w:rPr>
          <w:spacing w:val="-1"/>
        </w:rPr>
        <w:t>законодательства Российской</w:t>
      </w:r>
      <w:r>
        <w:t xml:space="preserve"> </w:t>
      </w:r>
      <w:r>
        <w:rPr>
          <w:spacing w:val="-2"/>
        </w:rPr>
        <w:t>Федерации,</w:t>
      </w:r>
      <w:r>
        <w:rPr>
          <w:spacing w:val="-1"/>
        </w:rPr>
        <w:t xml:space="preserve"> 2016,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413).</w:t>
      </w:r>
    </w:p>
    <w:p w:rsidR="00E9492F" w:rsidRDefault="00E9492F" w:rsidP="00E9492F">
      <w:pPr>
        <w:pStyle w:val="a3"/>
        <w:numPr>
          <w:ilvl w:val="0"/>
          <w:numId w:val="1"/>
        </w:numPr>
        <w:tabs>
          <w:tab w:val="left" w:pos="1108"/>
        </w:tabs>
        <w:kinsoku w:val="0"/>
        <w:overflowPunct w:val="0"/>
        <w:spacing w:before="1"/>
        <w:ind w:left="1107"/>
        <w:jc w:val="both"/>
      </w:pPr>
      <w:r>
        <w:rPr>
          <w:spacing w:val="-1"/>
        </w:rPr>
        <w:t>Настоящее</w:t>
      </w:r>
      <w:r>
        <w:rPr>
          <w:spacing w:val="-3"/>
        </w:rPr>
        <w:t xml:space="preserve"> </w:t>
      </w:r>
      <w:r>
        <w:rPr>
          <w:spacing w:val="-1"/>
        </w:rPr>
        <w:t>распоряжение</w:t>
      </w:r>
      <w:r>
        <w:rPr>
          <w:spacing w:val="2"/>
        </w:rPr>
        <w:t xml:space="preserve"> </w:t>
      </w:r>
      <w:r>
        <w:rPr>
          <w:spacing w:val="-1"/>
        </w:rPr>
        <w:t>вступает</w:t>
      </w:r>
      <w:r>
        <w:t xml:space="preserve"> 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января</w:t>
      </w:r>
      <w:r>
        <w:t xml:space="preserve"> </w:t>
      </w:r>
      <w:r>
        <w:rPr>
          <w:spacing w:val="-1"/>
        </w:rPr>
        <w:t>2018</w:t>
      </w:r>
      <w:r>
        <w:rPr>
          <w:spacing w:val="2"/>
        </w:rPr>
        <w:t xml:space="preserve"> </w:t>
      </w:r>
      <w:r>
        <w:t>г.</w:t>
      </w:r>
    </w:p>
    <w:p w:rsidR="00E9492F" w:rsidRDefault="00E9492F" w:rsidP="00E9492F">
      <w:pPr>
        <w:pStyle w:val="a3"/>
        <w:kinsoku w:val="0"/>
        <w:overflowPunct w:val="0"/>
        <w:ind w:left="0"/>
      </w:pPr>
    </w:p>
    <w:p w:rsidR="00E9492F" w:rsidRDefault="00E9492F" w:rsidP="00E9492F">
      <w:pPr>
        <w:pStyle w:val="a3"/>
        <w:kinsoku w:val="0"/>
        <w:overflowPunct w:val="0"/>
        <w:spacing w:before="7"/>
        <w:ind w:left="0"/>
        <w:rPr>
          <w:sz w:val="34"/>
          <w:szCs w:val="34"/>
        </w:rPr>
      </w:pPr>
    </w:p>
    <w:p w:rsidR="00E9492F" w:rsidRDefault="00E9492F" w:rsidP="00E9492F">
      <w:pPr>
        <w:pStyle w:val="a3"/>
        <w:kinsoku w:val="0"/>
        <w:overflowPunct w:val="0"/>
        <w:spacing w:line="322" w:lineRule="exact"/>
        <w:ind w:left="140"/>
        <w:rPr>
          <w:spacing w:val="-1"/>
        </w:rPr>
      </w:pPr>
      <w:r>
        <w:rPr>
          <w:spacing w:val="-1"/>
        </w:rPr>
        <w:t>Председатель Правительства</w:t>
      </w:r>
    </w:p>
    <w:p w:rsidR="00E9492F" w:rsidRDefault="00E9492F" w:rsidP="00E9492F">
      <w:pPr>
        <w:pStyle w:val="a3"/>
        <w:tabs>
          <w:tab w:val="left" w:pos="7759"/>
        </w:tabs>
        <w:kinsoku w:val="0"/>
        <w:overflowPunct w:val="0"/>
        <w:ind w:left="481"/>
        <w:rPr>
          <w:spacing w:val="-1"/>
        </w:rPr>
      </w:pP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rPr>
          <w:spacing w:val="-2"/>
        </w:rPr>
        <w:tab/>
      </w:r>
      <w:r>
        <w:rPr>
          <w:spacing w:val="-1"/>
        </w:rPr>
        <w:t>Д.Медведев</w:t>
      </w:r>
    </w:p>
    <w:p w:rsidR="00E9492F" w:rsidRDefault="00E9492F" w:rsidP="00E9492F">
      <w:pPr>
        <w:pStyle w:val="a3"/>
        <w:tabs>
          <w:tab w:val="left" w:pos="7759"/>
        </w:tabs>
        <w:kinsoku w:val="0"/>
        <w:overflowPunct w:val="0"/>
        <w:ind w:left="481"/>
        <w:rPr>
          <w:spacing w:val="-1"/>
        </w:rPr>
        <w:sectPr w:rsidR="00E9492F" w:rsidSect="00E9492F">
          <w:pgSz w:w="11910" w:h="16850"/>
          <w:pgMar w:top="920" w:right="1300" w:bottom="280" w:left="1300" w:header="720" w:footer="720" w:gutter="0"/>
          <w:cols w:space="720"/>
          <w:noEndnote/>
        </w:sectPr>
      </w:pPr>
    </w:p>
    <w:p w:rsidR="001B1850" w:rsidRDefault="00E9492F" w:rsidP="00E9492F"/>
    <w:sectPr w:rsidR="001B1850" w:rsidSect="006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37" w:hanging="281"/>
      </w:pPr>
    </w:lvl>
    <w:lvl w:ilvl="2">
      <w:numFmt w:val="bullet"/>
      <w:lvlText w:val="•"/>
      <w:lvlJc w:val="left"/>
      <w:pPr>
        <w:ind w:left="1956" w:hanging="281"/>
      </w:pPr>
    </w:lvl>
    <w:lvl w:ilvl="3">
      <w:numFmt w:val="bullet"/>
      <w:lvlText w:val="•"/>
      <w:lvlJc w:val="left"/>
      <w:pPr>
        <w:ind w:left="2875" w:hanging="281"/>
      </w:pPr>
    </w:lvl>
    <w:lvl w:ilvl="4">
      <w:numFmt w:val="bullet"/>
      <w:lvlText w:val="•"/>
      <w:lvlJc w:val="left"/>
      <w:pPr>
        <w:ind w:left="3793" w:hanging="281"/>
      </w:pPr>
    </w:lvl>
    <w:lvl w:ilvl="5">
      <w:numFmt w:val="bullet"/>
      <w:lvlText w:val="•"/>
      <w:lvlJc w:val="left"/>
      <w:pPr>
        <w:ind w:left="4712" w:hanging="281"/>
      </w:pPr>
    </w:lvl>
    <w:lvl w:ilvl="6">
      <w:numFmt w:val="bullet"/>
      <w:lvlText w:val="•"/>
      <w:lvlJc w:val="left"/>
      <w:pPr>
        <w:ind w:left="5631" w:hanging="281"/>
      </w:pPr>
    </w:lvl>
    <w:lvl w:ilvl="7">
      <w:numFmt w:val="bullet"/>
      <w:lvlText w:val="•"/>
      <w:lvlJc w:val="left"/>
      <w:pPr>
        <w:ind w:left="6550" w:hanging="281"/>
      </w:pPr>
    </w:lvl>
    <w:lvl w:ilvl="8">
      <w:numFmt w:val="bullet"/>
      <w:lvlText w:val="•"/>
      <w:lvlJc w:val="left"/>
      <w:pPr>
        <w:ind w:left="7468" w:hanging="28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92F"/>
    <w:rsid w:val="000B0025"/>
    <w:rsid w:val="006D6D5B"/>
    <w:rsid w:val="00DA4809"/>
    <w:rsid w:val="00E9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492F"/>
    <w:pPr>
      <w:widowControl w:val="0"/>
      <w:autoSpaceDE w:val="0"/>
      <w:autoSpaceDN w:val="0"/>
      <w:adjustRightInd w:val="0"/>
      <w:spacing w:after="0" w:line="240" w:lineRule="auto"/>
      <w:ind w:left="2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949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Анастасия Исмаиловна</dc:creator>
  <cp:lastModifiedBy>Мамедова Анастасия Исмаиловна</cp:lastModifiedBy>
  <cp:revision>1</cp:revision>
  <dcterms:created xsi:type="dcterms:W3CDTF">2018-03-19T08:55:00Z</dcterms:created>
  <dcterms:modified xsi:type="dcterms:W3CDTF">2018-03-19T08:57:00Z</dcterms:modified>
</cp:coreProperties>
</file>