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E3" w:rsidRPr="00F473E3" w:rsidRDefault="00F473E3" w:rsidP="00F473E3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F473E3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Правила и сроки госпитализации</w:t>
      </w:r>
    </w:p>
    <w:p w:rsidR="00F473E3" w:rsidRPr="00F473E3" w:rsidRDefault="00F473E3" w:rsidP="00F473E3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Правила и сроки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госпитализации пациентов в стационар ОГБУЗ «Шебекинская ЦРБ»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       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ОГБУЗ «Шебекинская ЦРБ» в условиях круглосуточного стационара оказывает специализированную медицинскую помощь населению в соответствии с законодательством Российской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Федерации.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       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помощь населению, застрахованному в системе обязательного медицинского страхования, оказывается в объеме территориальной Программы государственных гарантий бесплатного оказания гражданам медицинской помощи в Белгородской области.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       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Госпитализация иностранных граждан, не застрахованных в системе ОМС, временно проживающих или постоянно проживающих в РФ осуществляется в соответствии с Правилами оказания медицинской помощи иностранным гражданам на территории РФ, утвержденными Постановлением Правительства РФ от 06.03.2013 года № 186 «Об утверждении Правил оказания медицинской помощи иностранным гражданам на территории РФ».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     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Госпитализация пациентов в стационар осуществляется на профильные койки, согласно действующей лицензии на осуществление медицинской деятельности, в соответствии с основным заболеванием и маршрутизацией, утвержденной приказом департамента здравоохранения и социальной защиты населения области.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        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Основания для оказания медицинской помощи в стационарных условиях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необходимость в интенсивном лечении, реабилитации и ежедневном врачебном контроле эффективности проводимых мероприятий, включая необходимость срочной отработки схемы медикаментозного лечения;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необходимость пребывания пациента в медицинском учреждении свыше 6 часов для проведения диагностических или лечебных мероприятий, в том числе специальной подготовки к исследованию.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        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Госпитализация пациента в стационар обеспечивается при наличии показаний в экстренной или плановой формах: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по направлению врача амбулаторно-поликлинической службы медицинской организации (учетная форма 057/у-04);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 бригадой скорой медицинской помощи (СМП) с сопроводительным листом и талоном к нему (учетная форма 114/у);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по направлению из других медицинских организаций, после согласования с заведующим отделением;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по жизненным показаниям обратившихся самотеком граждан без направления медицинского учреждения для оказания экстренной  медицинской помощи.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направлении на стационарное лечение обеспечиваются: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очный осмотр пациента лечащим врачом поликлиники, который определяет показания для госпитализации;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оформление документации по установленным требованиям (запись в амбулаторной карте, направление на госпитализацию);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госпитализацию в плановой форме;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      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Экстренная госпитализация осуществляется при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острых заболеваниях (состояниях), обострении хронических заболеваний, представляющих угрозу жизни пациента, 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отравлениях и травмах, состояниях, требующих интенсивной терапии и перевода в реанимационные отделения или отделения интенсивной терапии, а также круглосуточного медицинского наблюдения.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    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Госпитализация по экстренным показаниям производится без каких-либо ограничений и условий после осмотра врачом в приемном отделении немедленно. Обследование пациентов доставленных в приемное отделение по экстренным показаниям проводится вне очереди.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lastRenderedPageBreak/>
        <w:t>      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Плановая медицинская помощь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лечащего врача медицинских организаций первичной медико-санитарной помощи.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медицинской организации ведется лист ожидания оказания специализированной медицинской помощи в плановой форме.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  Сроки оказания специализированной  медицинской помощи не должны превышать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30 рабочих дней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со дня выдачи лечащим врачом направления на госпитализацию, а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для пациентов с онкологическими заболеваниями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– не должны превышать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14 календарных дней с момента гистологической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верификации опухоли или с момента установления диагноза заболевания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(состояния).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Направление на плановую госпитализацию в электронном виде оформляется амбулаторно-поликлиническим учреждением, за которым закреплен пациент. При направлении на плановую госпитализацию лечащий врач амбулаторно-поликлинического звена должен согласовать с заведующим отделением стационара дату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госпитализации.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 направлении указываются: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фамилия, имя, отчество пациента полностью;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дата рождения указывается полностью (число, месяц, год рождения);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административный район проживания пациента;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данные действующего полиса ОМС (серия, номер, название страховой организации, выдавшей полис) и паспорта (удостоверения личности);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отсутствии полиса - паспортные данные;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официальное название стационара и отделения, куда направляется пациент;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цель госпитализации;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диагноз основного заболевания согласно международной классификации болезней;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данные обследования согласно обязательному объему обследования пациентов, направляемых в стационары (лабораторного, инструментального, рентгеновского, консультации специалистов), с указанием даты;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сведения об эпидемиологическом окружении;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 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дата выписки направления, фамилия врача, подпись врача, выдавшего направление, подпись заведующего отделением.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Плановая госпитализация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застрахованных граждан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осуществляется при наличии следующих документов: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паспорта или иного документа, удостоверяющего личность;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действующего полиса ОМС;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направления из медицинской организации, оказывающей первичную медико-санитарную помощь (учетная форма № 057/у);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выписки из медицинской карты амбулаторного (стационарного) пациента;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результатов диагностических исследований, которые должны 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быть проведены в амбулаторных условиях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соблюдением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сроков их действия.</w:t>
      </w:r>
    </w:p>
    <w:p w:rsidR="00F473E3" w:rsidRPr="00F473E3" w:rsidRDefault="00F473E3" w:rsidP="00F473E3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Перечень обязательного объема обследования больных, направляемых на плановую госпитализацию.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поступлении на плановую госпитализацию в отделения терапевтического профиля: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клинический и биохимический анализ крови, анализ мочи (срок исследования не более 10 дней);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исследование крови на ВИЧ, ВГВ и ВГС (при проведении эндоскопических исследований;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ЭКГ;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флюорография органов грудной клетки (срок обследования не более года);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дополнительные исследования в зависимости от заболевания.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поступлении на плановую госпитализацию в отделения хирургического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профиля: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клинический и развернутый биохимический анализ крови, коагулограмма, ПТИ, фибриноген, группа крови и резус- фактор,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анализ крови на ВИЧ, ВГВ и ВГС, сифилис, </w:t>
      </w: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анализ мочи (срок исследования не более 10 дней);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флюорография или рентгенография ОГК, ЭКГ;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- результаты инструментального обследования, назначенные специалистами по профилю заболевания;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при наличии сопутствующих заболеваний – заключение специалиста по профилю заболевания о возможности оперативного лечения.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  <w:r w:rsidRPr="00F473E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Поступление пациентов в стационар производится через приемные отделения учреждения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-  по экстренным показаниям – круглосуточно;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- в плановом порядке – до 14:00 по рабочим дням.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  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госпитализации в стационар больной должен быть осмотрен врачом в приемном отделении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не позднее 30 минут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с момента обращения, при наличии показаний – госпитализирован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 течение 2 часов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с момента обращения в приемное отделение. При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угрожающих жизни состояниях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больной должен быть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осмотрен врачом и госпитализирован немедленно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 поступлении пациента на госпитализацию: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  осуществляется его регистрация в журнале приема больных и отказов в госпитализации (ф. № 001/у);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в случае отсутствия оснований для госпитализации или отказа пациента от госпитализации пациенту оказывается необходимая медицинская помощь, делается запись в журнале приема пациентов и отказов в госпитализации с указанием состояния его здоровья, причин отказа и принятых мерах. На руки пациенту выдается соответствующая справка с указанием ФИО пациента, диагнозом, рекомендациями. Справка имеет порядковый номер по журналу приема пациентов и отказов в госпитализации, заверяется подписью дежурного врача или заведующего отделением стационара и штампом учреждения;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в случае госпитализации пациента заводится медицинская карта стационарного больного (учетная форма 003/у).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    При госпитализации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пациент обязан сдать верхнюю одежду</w:t>
      </w: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а при желании – обувь, головные уборы  и другие личные вещи в гардероб для пациентов.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    Поступающим в  </w:t>
      </w:r>
      <w:r w:rsidRPr="00F473E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плановом порядке</w:t>
      </w: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в стационар пациентам</w:t>
      </w:r>
      <w:r w:rsidRPr="00F473E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необходимо иметь при себе </w:t>
      </w:r>
      <w:r w:rsidRPr="00F473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сменную обувь, индивидуальные средства гигиены.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F473E3" w:rsidRPr="00F473E3" w:rsidRDefault="00F473E3" w:rsidP="00F473E3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b/>
          <w:bCs/>
          <w:color w:val="2F3192"/>
          <w:sz w:val="26"/>
          <w:szCs w:val="26"/>
          <w:bdr w:val="none" w:sz="0" w:space="0" w:color="auto" w:frame="1"/>
          <w:lang w:eastAsia="ru-RU"/>
        </w:rPr>
        <w:t>Специализированная, в том числе высокотехнологичная, медицинская помощи в стационарных условиях жителям Шебекинского района оказывается: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3443"/>
      </w:tblGrid>
      <w:tr w:rsidR="00F473E3" w:rsidRPr="00F473E3" w:rsidTr="00F473E3"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E3" w:rsidRPr="00F473E3" w:rsidRDefault="00F473E3" w:rsidP="00F473E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Медицинская организация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E3" w:rsidRPr="00F473E3" w:rsidRDefault="00F473E3" w:rsidP="00F473E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профиль</w:t>
            </w:r>
          </w:p>
        </w:tc>
      </w:tr>
      <w:tr w:rsidR="00F473E3" w:rsidRPr="00F473E3" w:rsidTr="00F473E3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E3" w:rsidRPr="00F473E3" w:rsidRDefault="00F473E3" w:rsidP="00F473E3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ОГБУЗ «Городская больница № 2 г. Белгорода» (Первичное сосудистое отделение)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E3" w:rsidRPr="00F473E3" w:rsidRDefault="00F473E3" w:rsidP="00F473E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кардиология</w:t>
            </w:r>
          </w:p>
        </w:tc>
      </w:tr>
      <w:tr w:rsidR="00F473E3" w:rsidRPr="00F473E3" w:rsidTr="00F473E3">
        <w:tc>
          <w:tcPr>
            <w:tcW w:w="6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E3" w:rsidRPr="00F473E3" w:rsidRDefault="00F473E3" w:rsidP="00F473E3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ОГБУЗ «Городская больница № 2 г. Белгорода»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E3" w:rsidRPr="00F473E3" w:rsidRDefault="00F473E3" w:rsidP="00F473E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офтальмология</w:t>
            </w:r>
          </w:p>
        </w:tc>
      </w:tr>
      <w:tr w:rsidR="00F473E3" w:rsidRPr="00F473E3" w:rsidTr="00F473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3E3" w:rsidRPr="00F473E3" w:rsidRDefault="00F473E3" w:rsidP="00F473E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E3" w:rsidRPr="00F473E3" w:rsidRDefault="00F473E3" w:rsidP="00F473E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оториноларингология</w:t>
            </w:r>
          </w:p>
        </w:tc>
      </w:tr>
      <w:tr w:rsidR="00F473E3" w:rsidRPr="00F473E3" w:rsidTr="00F473E3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E3" w:rsidRPr="00F473E3" w:rsidRDefault="00F473E3" w:rsidP="00F473E3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ОГБУЗ «Белгородская областная клиническая больница Святителя Иоасафа» (Региональный сосудистый центр)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E3" w:rsidRPr="00F473E3" w:rsidRDefault="00F473E3" w:rsidP="00F473E3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неврология</w:t>
            </w:r>
          </w:p>
        </w:tc>
      </w:tr>
    </w:tbl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Перечень медицинских показаний для оказания специализированной, в том числе высокотехнологичной, медицинской помощи в стационарных условиях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лечения.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F473E3" w:rsidRPr="00F473E3" w:rsidRDefault="00F473E3" w:rsidP="00F473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3.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lastRenderedPageBreak/>
        <w:t>4. Риск развития осложнений при проведении пациенту медицинских вмешательств, связанных с диагностикой и лечением.</w:t>
      </w:r>
    </w:p>
    <w:p w:rsidR="00F473E3" w:rsidRPr="00F473E3" w:rsidRDefault="00F473E3" w:rsidP="00F473E3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  При наличии медицинских показаний направление пациентов в медицинскую организацию, имеющую соответствующий профиль специализированной, в том числе высокотехнологичной, медицинской помощи, согласно зоне ответственности</w:t>
      </w:r>
    </w:p>
    <w:p w:rsidR="00F473E3" w:rsidRPr="00F473E3" w:rsidRDefault="00F473E3" w:rsidP="00F473E3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проведения необходимых лечебно-диагностических мероприятий, осуществляется  по решению врачебной комиссии ОГБУЗ «Шебекинская ЦРБ».</w:t>
      </w:r>
    </w:p>
    <w:p w:rsidR="00F473E3" w:rsidRPr="00F473E3" w:rsidRDefault="00F473E3" w:rsidP="00F473E3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  Эвакуация пациентов в медицинскую организацию зоны ответственности для оказания специализированной помощи соответствующего профиля в экстренной или неотложной форме осуществляется санитарным транспортом ОГБУЗ «Шебекинская ЦРБ».</w:t>
      </w:r>
    </w:p>
    <w:p w:rsidR="00F473E3" w:rsidRPr="00F473E3" w:rsidRDefault="00F473E3" w:rsidP="00F473E3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 При наличии у пациента противопоказаний к эвакуации ОГБУЗ «Шебекинская ЦРБ» организует вызов врачей специалистов соответствующего профиля ОГБУЗ «Белгородская областная клиническая больница Святителя Иоасафа» для определения дальнейшей тактики оказания медицинской помощи.</w:t>
      </w:r>
    </w:p>
    <w:p w:rsidR="00F473E3" w:rsidRPr="00F473E3" w:rsidRDefault="00F473E3" w:rsidP="00F473E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73E3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Основание: приказ департамента здравоохранения и социальной защиты населения Белгородской области от 18.03.2019 года № 215.</w:t>
      </w:r>
    </w:p>
    <w:p w:rsidR="00A373E0" w:rsidRDefault="00A373E0">
      <w:bookmarkStart w:id="0" w:name="_GoBack"/>
      <w:bookmarkEnd w:id="0"/>
    </w:p>
    <w:sectPr w:rsidR="00A3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D2"/>
    <w:rsid w:val="009D05D2"/>
    <w:rsid w:val="00A373E0"/>
    <w:rsid w:val="00F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51BA-5143-42AF-AE55-7E6D6F2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F4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4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1697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2021-03-02T09:55:00Z</dcterms:created>
  <dcterms:modified xsi:type="dcterms:W3CDTF">2021-03-02T09:55:00Z</dcterms:modified>
</cp:coreProperties>
</file>