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AE" w:rsidRPr="00C829AE" w:rsidRDefault="00C829AE" w:rsidP="00C82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ФБУЗ "Центр гигиены и эпидемиологии в Самарской области" проводятся санитарно-эпидемиологические экспертизы, исследования, обследования, гигиенические и иные виды оценок по: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нормам проектирования, схемам градостроительного планирования развития территорий, генеральным планам городских и сельских поселений, проектам планировки общественных центров, жилых районов, магистралей городов, размещению объектов гражданского, промышленного и сельскохозяйственного назначения и установлению их санитарно-защитных зон, выбору земельных участков под строительство, а также проектированию, строительству, реконструкции, техническому перевооружению, расширению,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проектной документации о планировке и застройке городских и сельских поселений, строительству, реконструкции, техническому перевооружению, расширению, консервации и ликвидации объектов, предоставлению земельных участков под строительство, а также вводу в эксплуатацию построенных и реконструированных объектов;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производства, транспортировки, хранения, применения (использования) и утилизации продукции производственно-технического назначения, в случаях, когда требуется непосредственное участие человека, а также товаров для личных и бытовых нужд граждан;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производства, транспортировки, закупки, хранения, реализации и применения (использования) потенциально опасных для человека химических, биологических веществ и отдельных видов продукции;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и способам производства, хранения, транспортировки и реализации населению пищевых продуктов, пищевых добавок, продовольственного сырья, а также контактирующих с ними материалов и изделий; производству, применению (использованию) и реализации населению новых видов продукции (впервые разрабатываемых или внедряемых), новым технологическим процессам производства продукции;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показателям радиационной безопасности, в том числе дозами облучения населения и персонала от техногенных, природных, медицинских источников ионизирующих излучений;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реализации населению продукции, ввозимой на территорию Российской Федерации гражданами, индивидуальными предпринимателями и юридическими лицами, а также условиям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производства, применения (использования) и реализации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внедрению новых технологических процессов их производства и технологического оборудования;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организации питания населения в специально оборудованных местах (столовых, ресторанах, кафе, барах и других), в том числе приготовления пищи и напитков, их хранения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вопросам организации питания в дошкольных и других образовательных учреждениях, лечебно-профилактических учреждениях,   оздоровительных   учреждениях   и   учреждениях социальной защиты;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проектам округов и зон санитарной охраны водных объектов, используемых для питьевого, хозяйственно-бытового водоснабжения и в лечебных целях;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вопросам безопасности водных объектов, используемых для питьевого и хозяйственно-бытового водоснабжения, купания, занятий спортом, отдыха и в лечебных целях, в том числе водных объектов, расположенных в черте городских и сельских поселений;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вопросам безопасности питьевой воды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и условиях их эксплуатации индивидуальными предпринимателями и юридическими лицами;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соответствию атмосферного воздуха критериям безопасности и (или) безвредности для человека в городских и сельских поселениях, на территориях промышленных организаций, а также воздуха в рабочих зонах производственных помещений, жилых и других помещениях (местах постоянного или временного пребывания человека);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проектам нормативов предельно допустимых выбросов химических, биологических веществ и микроорганизмов в воздух, а также проектам санитарно-защитных зон;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соответствию состояния почвы критериям безопасности и (или) безвредности городских и сельских поселений и сельскохозяйственных угодий по критериям безопасности и (или) безвредности;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и способам сбора, использования, обезвреживания, транспортировки, хранения и захоронения отходов производства и потребления;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оценке соответствия жилых помещений по площади, планировке, освещенности, инсоляции, микроклимату, воздухообмену, уровням шума, вибрации, ионизирующим и не ионизирующим излучениям;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вопросам безопасной эксплуатации производственных и иных нежилых помещений, зданий, сооружений, оборудования и транспорта;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деятельности или работы отдельных цехов, участков, эксплуатации зданий, сооружений, оборудования, транспорта, выполнению отдельных видов работ и оказанию услуг;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труда, рабочим местам и трудовым процессам,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работы с биологическими веществами, биологическими и микробиологическими организмами и их токсинами, в том числе условиям работы в области генной инженерии, и с возбудителями инфекционных заболеваний;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использованию машин, механизмов, установок, устройств и аппаратов, а также производству, применению (использованию), транспортировке, хранению и захоронению радиоактивных веществ, материалов и отходов, являющихся источниками физических факторов воздействия на человека;</w:t>
      </w:r>
    </w:p>
    <w:p w:rsidR="00C829AE" w:rsidRPr="00C829AE" w:rsidRDefault="00C829AE" w:rsidP="00C829AE">
      <w:pPr>
        <w:numPr>
          <w:ilvl w:val="0"/>
          <w:numId w:val="1"/>
        </w:numPr>
        <w:spacing w:after="120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использованию программ, методик и режимов воспитания и обучения, технических, аудиовизуальных и иных средств обучения и воспитания, учебной мебели, а также учебников и иной издательской продукции.</w:t>
      </w:r>
    </w:p>
    <w:p w:rsidR="00C829AE" w:rsidRPr="00C829AE" w:rsidRDefault="00C829AE" w:rsidP="00C829A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</w:t>
      </w:r>
    </w:p>
    <w:p w:rsidR="00C829AE" w:rsidRPr="00C829AE" w:rsidRDefault="00C829AE" w:rsidP="00C829A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ФБУЗ «Центр гигиены и эпидемиологии в Самарской области» проводит санитарно-эпидемиологические экспертизы на виды продукции в целях получения санитарно-эпидемиологических заключений в Управлении Роспотребнадзора по Самарской области:</w:t>
      </w:r>
    </w:p>
    <w:p w:rsidR="00C829AE" w:rsidRPr="00C829AE" w:rsidRDefault="00C829AE" w:rsidP="00C829A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1) пищевые продукты (продукты в натуральном или переработанном виде, употребляемые человеком в пищу, алкогольная продукция (в том числе пиво), безалкогольные напитки, жевательная резинка, а также продовольственное сырье, пищевые продукты, полученные из генетически модифицированных источников), за исключением подлежащих государственной 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регистрации Роспотребнадзором;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товары для детей: игры и игрушки, постельное белье, одежда, обувь, учебные пособия, мебель, коляски, сумки (ранцы, рюкзаки, портфели и т.п.), искусственные полимерные и синтетические материалы для изготовления товаров детского ассортимента;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материалы, оборудование, вещества, устройства, применяемые в сфере хозяйственно-питьевого водоснабжении и при очистке сточных вод, в плавательных бассейнах, за исключением материалов, веществ, подлежащих государственной регистрации Роспотребнадзором;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парфюмерно-косметические средства, средства гигиены полости рта, за исключением подлежащих государственной регистрацииРоспотребнадзором;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химическая и нефтехимическая продукция производственного назначения, товары бытовой химии, за исключением подлежащих государственной регистрации Роспотребнадзором;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полимерные и синтетические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8) издательская продукция: учебные издания и пособия для общеобразовательных средних и высших учебных заведений, книжные и журнальные издания для детей и подростков;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9) изделия из натурального сырья, подвергающегося в процессе производства обработке (окраске, пропитке и т.д.);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10) материалы для изделий (изделия), контактирующих с кожей человека, одежда, обувь.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11) продукция, изделия, являющиеся источником ионизирующего излучения, в том числе генерирующего, а также изделия и товары, содержащие радиоактивные вещества;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12) 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и использования в народном хозяйстве, лом черных и цветных металлов (металлолом);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13) сигареты и табачное сырье;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14) средства индивидуальной защиты;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15) пестициды и агрохимикаты;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16) материалы, изделия и оборудование, контактирующие с пищевыми продуктами;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17) оборудование, материалы для воздухоподготовки, воздухоочистки и фильтрации;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18) антигололедные реагенты.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Для проведения санитарно-эпидемиологической экспертизы проектной документации представляются заявление и проектная документация с ее обоснованием.</w:t>
      </w:r>
    </w:p>
    <w:p w:rsidR="00C829AE" w:rsidRPr="00C829AE" w:rsidRDefault="00C829AE" w:rsidP="00C829A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829AE" w:rsidRPr="00C829AE" w:rsidRDefault="00C829AE" w:rsidP="00C829A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lastRenderedPageBreak/>
        <w:t>ФБУЗ «Центр гигиены и эпидемиологии в Самарской области» проводит  санитарно-эпидемиологической экспертиза видов деятельности в целях получения санитарно-эпидемиологических заключений в Управлении Роспотребнадзора по Самарской области: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фармацевтическая деятельность;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медицинская деятельность;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производство лекарственных средств;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деятельность, связанная с использованием возбудителей инфекционных заболеваний;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деятельность в области производства и оборота этилового спирта, алкогольной и спиртосодержащей продукции;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образовательная деятельность;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производство, размещение, эксплуатация, техническое обслуживание, хранение и утилизация источников ионизирующего излучения;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8) использование водных объектов в целях питьевого и хозяйственно-бытового водоснабжения, купания, занятий спортом, отдыха и в лечебных целях;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9) производство новых видов (впервые разрабатываемых и внедряемых в производство) пищевых продуктов, пищевых добавок, продовольственного сырья;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10) деятельность по сбору, использованию, обезвреживанию, транспортировке, размещению опасных отходов.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 принимается в письменном виде непосредственно в отделении приема образцов ФБУЗ «Центр гигиены и эпидемиологии в Самарской области». Заявления, переданные по электронной почте, принимаются к рассмотрению только от юридических лиц и индивидуальных предпринимателей при наличии электронной подписи руководителя и регистрационного номера исходящей документации организации и последующем подтверждении оригиналом.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Заказчик обращается в отделение отбора, приема, кодирования, регистрации образцов (проб) и выдачи протоколов лабораторных испытаний ИЛЦ с заполненной формой заявления и сопроводительной документацией в соответствии с перечнем документов для экспертизы продукции (см. ниже). В случае проведения серийных испытаний (постановка продукции на производства, обоснование продления сроков годности продукции и т.п.), заказчик наряду с заявлением предоставляет всю необходимую информацию, которая определена в соответствии с действующей технической документацией.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Если заказчик не указал метод или методику, которую следует использовать, то ОИ и ИЛЦ вправе выбрать соответствующие методы или методики, которые приведены в международных, региональных или национальных стандартах, рекомендованы авторитетными техническими организациями, описаны в соответствующих научных статьях или журналах или были рекомендованы изготовителем оборудования. Специалисты отделения отбора, приема, кодирования, регистрации образцов (проб) и выдачи протоколов лабораторных испытаний ИЛЦ уведомляют о выбранных методах заказчика.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Специалисты отделения отбора, приема, кодирования, регистрации образцов (проб) и выдачи протоколов лабораторных испытаний ИЛЦ извещают заказчика в случае, если предложенные им методики представляются непригодными или устаревшими.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Сотрудники отделения отбора, приема, кодирования, регистрации образцов (проб) и выдачи протоколов лабораторных испытаний проверяют правильность оформления заявления и проводят его анализ.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Для проведения санитарно-эпидемиологической экспертизы продукции представляются следующие документы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отечественной продукции: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нормативные и/или технические документы (технические условия, технологические инструкции, рецептуры, стандарты организаций и др.) на продукцию, согласованные в установленном порядке, или нормативные и/или технические документы (технические условия, технологические инструкции, рецептуры и др.), ранее не согласованные, по которым предполагается изготавливать продукцию;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санитарно-эпидемиологическое заключение о соответствии технических документов требованиям государственных санитарно-эпидемиологических правил и нормативов (при наличии);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санитарно-эпидемиологическое заключение о соответствии условий производства требованиям государственных санитарно-эпидемиологических правил и нормативов (в случаях, предусмотренных законодательством в области обеспечения санитарно-эпидемиологического благополучия населения);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протоколы исследований (испытаний) продукции (при их наличии);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образцы продукции, необходимые для санитарно-эпидемиологической экспертизы;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потребительская (или тарная) этикетка или их макеты;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акт отбора образцов продукции, поступившей на санитарно-эпидемиологическую экспертизу;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импортной продукции: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документы организации-изготовителя, по которым осуществляется изготовление импортной продукции;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документы, выданные уполномоченными органами страны происхождения продукции, подтверждающие ее безопасность для человека;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протоколы испытаний (исследований) продукции (при их наличии);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образцы продукции в количестве, необходимом для санитарно-эпидемиологической экспертизы;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акт отбора образцов продукции, поступившей на санитарно-эпидемиологическую экспертизу;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потребительская (или тарная) этикетка или их макеты;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техническое описание продукции с указанием условий применения (использования), другие нормативные и технические документы о составе и условиях применения;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контракт (договор) или сведения о контракте (договоре) на поставку продукции (при необходимости).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проведения санитарно – эпидемиологических экспертиз не может превышать двух месяцев.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 на иностранных языках, предоставляемые для цели проведения санитарно-эпидемиологической экспертизы, должны быть переведены на русский язык, копии документов и их переводы должны быть заверены в установленном порядке.</w:t>
      </w:r>
    </w:p>
    <w:p w:rsidR="00C829AE" w:rsidRPr="00C829AE" w:rsidRDefault="00C829AE" w:rsidP="00C829A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проведения санитарно-эпидемиологической экспертизы проектной документации представляются заявление и проектная документация с ее обоснованием.</w:t>
      </w:r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ED5257" w:rsidRDefault="00C829AE" w:rsidP="00C829AE">
      <w:r w:rsidRPr="00C829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Заказчик вправе обратиться за консультацией и разъяснением к специалистам отделения отбора, приема, кодирования, регистрации образцов (проб) и выдачи протоколов лабораторных испытаний ИЛЦ при выборе методики испытания и проведения инспекций (1й этаж трехэтажного здания, вход расположен во дворе, тел. (846) 273-94-40)</w:t>
      </w:r>
      <w:bookmarkStart w:id="0" w:name="_GoBack"/>
      <w:bookmarkEnd w:id="0"/>
    </w:p>
    <w:sectPr w:rsidR="00ED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64F0"/>
    <w:multiLevelType w:val="multilevel"/>
    <w:tmpl w:val="4E80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9"/>
    <w:rsid w:val="00C829AE"/>
    <w:rsid w:val="00CB0839"/>
    <w:rsid w:val="00E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D82A-FFFC-471F-B3F1-3FC281A0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2376</Words>
  <Characters>13548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2019-11-01T10:00:00Z</dcterms:created>
  <dcterms:modified xsi:type="dcterms:W3CDTF">2019-11-01T10:00:00Z</dcterms:modified>
</cp:coreProperties>
</file>