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00" w:rsidRPr="000D1200" w:rsidRDefault="000D1200" w:rsidP="000D1200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</w:pPr>
      <w:r w:rsidRPr="000D1200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  <w:t>Запись на прием к врачу</w:t>
      </w:r>
    </w:p>
    <w:p w:rsidR="000D1200" w:rsidRPr="000D1200" w:rsidRDefault="000D1200" w:rsidP="000D120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0D1200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Информация по электронной записи на прием к врачу</w:t>
      </w:r>
    </w:p>
    <w:p w:rsidR="000D1200" w:rsidRPr="000D1200" w:rsidRDefault="000D1200" w:rsidP="000D1200">
      <w:pPr>
        <w:spacing w:after="0" w:line="240" w:lineRule="auto"/>
        <w:outlineLvl w:val="1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hyperlink r:id="rId5" w:tooltip="Электронная запись на прием к врачу" w:history="1">
        <w:r w:rsidRPr="000D1200">
          <w:rPr>
            <w:rFonts w:ascii="Tahoma" w:eastAsia="Times New Roman" w:hAnsi="Tahoma" w:cs="Tahoma"/>
            <w:color w:val="0000FF"/>
            <w:sz w:val="27"/>
            <w:szCs w:val="27"/>
            <w:u w:val="single"/>
            <w:bdr w:val="none" w:sz="0" w:space="0" w:color="auto" w:frame="1"/>
            <w:shd w:val="clear" w:color="auto" w:fill="666666"/>
            <w:lang w:eastAsia="ru-RU"/>
          </w:rPr>
          <w:t>Электронная запись на прием к врачу</w:t>
        </w:r>
      </w:hyperlink>
    </w:p>
    <w:p w:rsidR="000D1200" w:rsidRPr="000D1200" w:rsidRDefault="000D1200" w:rsidP="000D1200">
      <w:pPr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600700" cy="523875"/>
            <wp:effectExtent l="0" t="0" r="0" b="9525"/>
            <wp:docPr id="2" name="Рисунок 2" descr="http://detpol6mag74.ru/foto-dlya-sait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pol6mag74.ru/foto-dlya-saita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00" w:rsidRPr="000D1200" w:rsidRDefault="000D1200" w:rsidP="000D1200">
      <w:pPr>
        <w:spacing w:after="24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610225" cy="581025"/>
            <wp:effectExtent l="0" t="0" r="9525" b="9525"/>
            <wp:docPr id="1" name="Рисунок 1" descr="http://detpol6mag74.ru/foto-dlya-sait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pol6mag74.ru/foto-dlya-saita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00" w:rsidRPr="000D1200" w:rsidRDefault="000D1200" w:rsidP="000D1200">
      <w:pPr>
        <w:spacing w:after="24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0D1200" w:rsidRPr="000D1200" w:rsidRDefault="000D1200" w:rsidP="000D1200">
      <w:pPr>
        <w:spacing w:after="24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0D1200" w:rsidRPr="000D1200" w:rsidRDefault="000D1200" w:rsidP="000D1200">
      <w:pPr>
        <w:spacing w:after="24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0D1200" w:rsidRPr="000D1200" w:rsidRDefault="000D1200" w:rsidP="000D1200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Для удобства и повышения доступности медицинской помощи пациентам в ГБУЗ «Детская городская поликлиника № 1 г. Магнитогорск» организованы различные формы записи на прием к врачу:</w:t>
      </w:r>
    </w:p>
    <w:p w:rsidR="000D1200" w:rsidRPr="000D1200" w:rsidRDefault="000D1200" w:rsidP="000D1200">
      <w:pPr>
        <w:numPr>
          <w:ilvl w:val="0"/>
          <w:numId w:val="1"/>
        </w:numPr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Единый   портал   государственных   и   муниципальных   услуг   Российской Федерации </w:t>
      </w:r>
      <w:hyperlink r:id="rId8" w:history="1">
        <w:r w:rsidRPr="000D1200">
          <w:rPr>
            <w:rFonts w:ascii="Tahoma" w:eastAsia="Times New Roman" w:hAnsi="Tahoma" w:cs="Tahoma"/>
            <w:color w:val="666666"/>
            <w:sz w:val="19"/>
            <w:szCs w:val="19"/>
            <w:u w:val="single"/>
            <w:lang w:eastAsia="ru-RU"/>
          </w:rPr>
          <w:t>http://gosuslugi.ru</w:t>
        </w:r>
      </w:hyperlink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(круглосуточно);</w:t>
      </w:r>
    </w:p>
    <w:p w:rsidR="000D1200" w:rsidRPr="000D1200" w:rsidRDefault="000D1200" w:rsidP="000D1200">
      <w:pPr>
        <w:numPr>
          <w:ilvl w:val="0"/>
          <w:numId w:val="1"/>
        </w:numPr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через региональный портал </w:t>
      </w:r>
      <w:hyperlink r:id="rId9" w:history="1">
        <w:r w:rsidRPr="000D1200">
          <w:rPr>
            <w:rFonts w:ascii="Tahoma" w:eastAsia="Times New Roman" w:hAnsi="Tahoma" w:cs="Tahoma"/>
            <w:color w:val="666666"/>
            <w:sz w:val="19"/>
            <w:szCs w:val="19"/>
            <w:u w:val="single"/>
            <w:lang w:eastAsia="ru-RU"/>
          </w:rPr>
          <w:t>http://talon.zdrav74.ru/</w:t>
        </w:r>
      </w:hyperlink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(круглосуточно);</w:t>
      </w:r>
    </w:p>
    <w:p w:rsidR="000D1200" w:rsidRPr="000D1200" w:rsidRDefault="000D1200" w:rsidP="000D1200">
      <w:pPr>
        <w:numPr>
          <w:ilvl w:val="0"/>
          <w:numId w:val="1"/>
        </w:numPr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 многоканальному телефону Центра телефонного обслуживания граждан; 8 (351)240-13-13                    </w:t>
      </w:r>
      <w:proofErr w:type="gramStart"/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  (</w:t>
      </w:r>
      <w:proofErr w:type="gramEnd"/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будние дни с 07:00 до 18:00 часов);</w:t>
      </w:r>
    </w:p>
    <w:p w:rsidR="000D1200" w:rsidRPr="000D1200" w:rsidRDefault="000D1200" w:rsidP="000D1200">
      <w:pPr>
        <w:numPr>
          <w:ilvl w:val="0"/>
          <w:numId w:val="1"/>
        </w:numPr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телефону регистратуры по адресу:</w:t>
      </w: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пр. Ленина, 150   8(3519)30-71-11</w:t>
      </w:r>
    </w:p>
    <w:p w:rsidR="000D1200" w:rsidRPr="000D1200" w:rsidRDefault="000D1200" w:rsidP="000D1200">
      <w:pPr>
        <w:numPr>
          <w:ilvl w:val="0"/>
          <w:numId w:val="1"/>
        </w:numPr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телефону регистратуры по адресу:</w:t>
      </w: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ул. Советская, 199  8(3519)26-90-83 </w:t>
      </w:r>
    </w:p>
    <w:p w:rsidR="000D1200" w:rsidRPr="000D1200" w:rsidRDefault="000D1200" w:rsidP="000D1200">
      <w:pPr>
        <w:numPr>
          <w:ilvl w:val="0"/>
          <w:numId w:val="1"/>
        </w:numPr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или при личном обращении к регистраторам (в течение всего рабочего времени учреждения).</w:t>
      </w:r>
    </w:p>
    <w:p w:rsidR="000D1200" w:rsidRPr="000D1200" w:rsidRDefault="000D1200" w:rsidP="000D1200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shd w:val="clear" w:color="auto" w:fill="FFFFBB"/>
          <w:lang w:eastAsia="ru-RU"/>
        </w:rPr>
        <w:t>В  настоящий</w:t>
      </w:r>
      <w:proofErr w:type="gramEnd"/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shd w:val="clear" w:color="auto" w:fill="FFFFBB"/>
          <w:lang w:eastAsia="ru-RU"/>
        </w:rPr>
        <w:t>  момент через региональный портал и Центр телефонного обслуживания граждан возможна запись ко всем специалистам.</w:t>
      </w:r>
    </w:p>
    <w:p w:rsidR="000D1200" w:rsidRPr="000D1200" w:rsidRDefault="000D1200" w:rsidP="000D1200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Каждый вторник и четверг - день здорового ребенка, т.е. принимаются только здоровые дети.</w:t>
      </w:r>
    </w:p>
    <w:p w:rsidR="000D1200" w:rsidRPr="000D1200" w:rsidRDefault="000D1200" w:rsidP="000D1200">
      <w:pPr>
        <w:pBdr>
          <w:left w:val="single" w:sz="48" w:space="12" w:color="CCCCCC"/>
        </w:pBdr>
        <w:shd w:val="clear" w:color="auto" w:fill="EEEEEE"/>
        <w:spacing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Запись на прием к врачам узких специальностей производиться ТОЛЬКО по направлению врача         ГБУЗ</w:t>
      </w: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«Детская городская поликлиника № 1 </w:t>
      </w:r>
      <w:r w:rsidRPr="000D120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  <w:lang w:eastAsia="ru-RU"/>
        </w:rPr>
        <w:t>г. Магнитогорск»</w:t>
      </w:r>
    </w:p>
    <w:p w:rsidR="000D1200" w:rsidRPr="000D1200" w:rsidRDefault="000D1200" w:rsidP="000D12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0D1200" w:rsidRPr="000D1200" w:rsidRDefault="000D1200" w:rsidP="000D1200">
      <w:pPr>
        <w:spacing w:after="0" w:line="240" w:lineRule="auto"/>
        <w:outlineLvl w:val="1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hyperlink r:id="rId10" w:tooltip="ВАЖНО!!!" w:history="1">
        <w:r w:rsidRPr="000D1200">
          <w:rPr>
            <w:rFonts w:ascii="Tahoma" w:eastAsia="Times New Roman" w:hAnsi="Tahoma" w:cs="Tahoma"/>
            <w:color w:val="0000FF"/>
            <w:sz w:val="27"/>
            <w:szCs w:val="27"/>
            <w:u w:val="single"/>
            <w:bdr w:val="none" w:sz="0" w:space="0" w:color="auto" w:frame="1"/>
            <w:shd w:val="clear" w:color="auto" w:fill="666666"/>
            <w:lang w:eastAsia="ru-RU"/>
          </w:rPr>
          <w:t>ВАЖНО!!!</w:t>
        </w:r>
      </w:hyperlink>
    </w:p>
    <w:p w:rsidR="000D1200" w:rsidRPr="000D1200" w:rsidRDefault="000D1200" w:rsidP="000D1200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Для записи на прием к участковому врачу необходимо иметь прикрепление к поликлинике (либо написать заявление на прикрепление).</w:t>
      </w:r>
    </w:p>
    <w:p w:rsidR="000D1200" w:rsidRPr="000D1200" w:rsidRDefault="000D1200" w:rsidP="000D1200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  <w:lang w:eastAsia="ru-RU"/>
        </w:rPr>
        <w:t xml:space="preserve">Если на портале появляется сообщение, что данные не найдены в </w:t>
      </w:r>
      <w:proofErr w:type="gramStart"/>
      <w:r w:rsidRPr="000D120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  <w:lang w:eastAsia="ru-RU"/>
        </w:rPr>
        <w:t>картотеке,  то</w:t>
      </w:r>
      <w:proofErr w:type="gramEnd"/>
      <w:r w:rsidRPr="000D120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  <w:lang w:eastAsia="ru-RU"/>
        </w:rPr>
        <w:t>  необходимо обратиться в регистратуру поликлиники. </w:t>
      </w:r>
    </w:p>
    <w:p w:rsidR="000D1200" w:rsidRPr="000D1200" w:rsidRDefault="000D1200" w:rsidP="000D1200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На прием необходимо прийти с полисом ОМС, предоставить его в регистратуру, которая выдаст медицинскую карту.</w:t>
      </w:r>
    </w:p>
    <w:p w:rsidR="000D1200" w:rsidRPr="000D1200" w:rsidRDefault="000D1200" w:rsidP="000D1200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Во избежание недоразумений, просьба распечатывать талон.</w:t>
      </w:r>
    </w:p>
    <w:p w:rsidR="000D1200" w:rsidRPr="000D1200" w:rsidRDefault="000D1200" w:rsidP="000D1200">
      <w:pPr>
        <w:pBdr>
          <w:left w:val="single" w:sz="48" w:space="12" w:color="CCCCCC"/>
        </w:pBdr>
        <w:shd w:val="clear" w:color="auto" w:fill="EEEEEE"/>
        <w:spacing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Сроки обновления графиков приема </w:t>
      </w:r>
      <w:r w:rsidRPr="000D12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врачей участвующих в функционировании электронного сервиса записи на прием к врачу: </w:t>
      </w:r>
      <w:proofErr w:type="gramStart"/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ежедневно  с</w:t>
      </w:r>
      <w:proofErr w:type="gramEnd"/>
      <w:r w:rsidRPr="000D12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08.00 на 14 календарных дней.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4304"/>
      </w:tblGrid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Ревматолог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и пятница;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дни, кроме четверга;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дни, кроме 1 и 3 четверга месяца;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Невролог </w:t>
            </w:r>
            <w:proofErr w:type="spellStart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Цверкунова</w:t>
            </w:r>
            <w:proofErr w:type="spellEnd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дни, кроме четверга;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Невролог </w:t>
            </w:r>
            <w:proofErr w:type="spellStart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Ведяшева</w:t>
            </w:r>
            <w:proofErr w:type="spellEnd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четверг, пятница;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вторник, пятница;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Инфекционист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дни, кроме среды;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Подростковый врач Головина Т.И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дни, кроме четверга;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Нефролог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день;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Гастроэнтеролог </w:t>
            </w:r>
            <w:proofErr w:type="spellStart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Вафина</w:t>
            </w:r>
            <w:proofErr w:type="spellEnd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Ж.Г.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пятница;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Гастроэнтеролог </w:t>
            </w:r>
            <w:proofErr w:type="spellStart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Кадцына</w:t>
            </w:r>
            <w:proofErr w:type="spellEnd"/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четверг;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Пульмонолог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среда;</w:t>
            </w:r>
          </w:p>
        </w:tc>
      </w:tr>
      <w:tr w:rsidR="000D1200" w:rsidRPr="000D1200" w:rsidTr="000D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 участковый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200" w:rsidRPr="000D1200" w:rsidRDefault="000D1200" w:rsidP="000D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день.</w:t>
            </w:r>
          </w:p>
        </w:tc>
      </w:tr>
    </w:tbl>
    <w:p w:rsidR="00AE1842" w:rsidRDefault="00AE1842">
      <w:bookmarkStart w:id="0" w:name="_GoBack"/>
      <w:bookmarkEnd w:id="0"/>
    </w:p>
    <w:sectPr w:rsidR="00AE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14CE"/>
    <w:multiLevelType w:val="multilevel"/>
    <w:tmpl w:val="9C9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9E"/>
    <w:rsid w:val="000D1200"/>
    <w:rsid w:val="00347D9E"/>
    <w:rsid w:val="00A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56B01-D45F-49F9-AE07-75BE6B6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1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200"/>
    <w:rPr>
      <w:b/>
      <w:bCs/>
    </w:rPr>
  </w:style>
  <w:style w:type="character" w:customStyle="1" w:styleId="visualhighlight">
    <w:name w:val="visualhighlight"/>
    <w:basedOn w:val="a0"/>
    <w:rsid w:val="000D1200"/>
  </w:style>
  <w:style w:type="paragraph" w:customStyle="1" w:styleId="callout">
    <w:name w:val="callout"/>
    <w:basedOn w:val="a"/>
    <w:rsid w:val="000D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1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83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etpol6mag74.ru/patients/elektronnaya-zapis-na-priem-k-vrachu/elektronnaya-zapis-na-priem-k-vrachu" TargetMode="External"/><Relationship Id="rId10" Type="http://schemas.openxmlformats.org/officeDocument/2006/relationships/hyperlink" Target="http://detpol6mag74.ru/patients/elektronnaya-zapis-na-priem-k-vrachu/vazh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lon.zdrav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2019-09-30T11:42:00Z</dcterms:created>
  <dcterms:modified xsi:type="dcterms:W3CDTF">2019-09-30T11:42:00Z</dcterms:modified>
</cp:coreProperties>
</file>