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CB" w:rsidRPr="00E630CB" w:rsidRDefault="00E630CB" w:rsidP="00E630CB">
      <w:pPr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30CB">
        <w:rPr>
          <w:rFonts w:ascii="Arial" w:eastAsia="Times New Roman" w:hAnsi="Arial" w:cs="Arial"/>
          <w:b/>
          <w:bCs/>
          <w:color w:val="003366"/>
          <w:sz w:val="18"/>
          <w:szCs w:val="18"/>
          <w:lang w:eastAsia="ru-RU"/>
        </w:rPr>
        <w:t> Виды медицинской помощи, оказываемые по программе ОМС Самарской области</w:t>
      </w:r>
    </w:p>
    <w:p w:rsidR="00E630CB" w:rsidRPr="00E630CB" w:rsidRDefault="00E630CB" w:rsidP="00E630CB">
      <w:pPr>
        <w:spacing w:after="150" w:line="240" w:lineRule="auto"/>
        <w:rPr>
          <w:rFonts w:ascii="inherit" w:eastAsia="Times New Roman" w:hAnsi="inherit" w:cs="Arial"/>
          <w:color w:val="003366"/>
          <w:sz w:val="18"/>
          <w:szCs w:val="18"/>
          <w:lang w:eastAsia="ru-RU"/>
        </w:rPr>
      </w:pPr>
      <w:r w:rsidRPr="00E630CB">
        <w:rPr>
          <w:rFonts w:ascii="inherit" w:eastAsia="Times New Roman" w:hAnsi="inherit" w:cs="Arial"/>
          <w:noProof/>
          <w:color w:val="003366"/>
          <w:sz w:val="18"/>
          <w:szCs w:val="18"/>
          <w:lang w:eastAsia="ru-RU"/>
        </w:rPr>
        <w:drawing>
          <wp:inline distT="0" distB="0" distL="0" distR="0">
            <wp:extent cx="1314450" cy="93345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CB" w:rsidRPr="00E630CB" w:rsidRDefault="00E630CB" w:rsidP="00E630CB">
      <w:pPr>
        <w:spacing w:after="360" w:line="36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E630CB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Согласно Территориальной Программы государственных гарантий оказания населению Самарской области бесплатной медицинской помощи, за счет средств ОМС оказываются:</w:t>
      </w:r>
    </w:p>
    <w:p w:rsidR="00E630CB" w:rsidRPr="00E630CB" w:rsidRDefault="00E630CB" w:rsidP="00E630CB">
      <w:pPr>
        <w:numPr>
          <w:ilvl w:val="0"/>
          <w:numId w:val="1"/>
        </w:numPr>
        <w:spacing w:after="240" w:line="240" w:lineRule="auto"/>
        <w:ind w:right="720"/>
        <w:rPr>
          <w:rFonts w:ascii="inherit" w:eastAsia="Times New Roman" w:hAnsi="inherit" w:cs="Arial"/>
          <w:color w:val="003366"/>
          <w:sz w:val="18"/>
          <w:szCs w:val="18"/>
          <w:lang w:eastAsia="ru-RU"/>
        </w:rPr>
      </w:pPr>
      <w:r w:rsidRPr="00E630CB">
        <w:rPr>
          <w:rFonts w:ascii="inherit" w:eastAsia="Times New Roman" w:hAnsi="inherit" w:cs="Arial"/>
          <w:color w:val="003366"/>
          <w:sz w:val="18"/>
          <w:szCs w:val="18"/>
          <w:lang w:eastAsia="ru-RU"/>
        </w:rPr>
        <w:t>лечение заболеваний зубов и полости рта с использованием отечественных и импортных анестетиков, аналогичных по стоимости препарату септанест, пломбировочных материалов (стомафил, керамфил,кемфил, а также других материалов, аналогичных по стоимости вышеуказанным);</w:t>
      </w:r>
    </w:p>
    <w:p w:rsidR="00E630CB" w:rsidRPr="00E630CB" w:rsidRDefault="00E630CB" w:rsidP="00E630CB">
      <w:pPr>
        <w:numPr>
          <w:ilvl w:val="0"/>
          <w:numId w:val="1"/>
        </w:numPr>
        <w:spacing w:after="240" w:line="240" w:lineRule="auto"/>
        <w:ind w:right="720"/>
        <w:rPr>
          <w:rFonts w:ascii="inherit" w:eastAsia="Times New Roman" w:hAnsi="inherit" w:cs="Arial"/>
          <w:color w:val="003366"/>
          <w:sz w:val="18"/>
          <w:szCs w:val="18"/>
          <w:lang w:eastAsia="ru-RU"/>
        </w:rPr>
      </w:pPr>
      <w:r w:rsidRPr="00E630CB">
        <w:rPr>
          <w:rFonts w:ascii="inherit" w:eastAsia="Times New Roman" w:hAnsi="inherit" w:cs="Arial"/>
          <w:color w:val="003366"/>
          <w:sz w:val="18"/>
          <w:szCs w:val="18"/>
          <w:lang w:eastAsia="ru-RU"/>
        </w:rPr>
        <w:t>физиотерапевтическое лечение;</w:t>
      </w:r>
    </w:p>
    <w:p w:rsidR="00E630CB" w:rsidRPr="00E630CB" w:rsidRDefault="00E630CB" w:rsidP="00E630CB">
      <w:pPr>
        <w:numPr>
          <w:ilvl w:val="0"/>
          <w:numId w:val="1"/>
        </w:numPr>
        <w:spacing w:after="240" w:line="240" w:lineRule="auto"/>
        <w:ind w:right="720"/>
        <w:rPr>
          <w:rFonts w:ascii="inherit" w:eastAsia="Times New Roman" w:hAnsi="inherit" w:cs="Arial"/>
          <w:color w:val="003366"/>
          <w:sz w:val="18"/>
          <w:szCs w:val="18"/>
          <w:lang w:eastAsia="ru-RU"/>
        </w:rPr>
      </w:pPr>
      <w:r w:rsidRPr="00E630CB">
        <w:rPr>
          <w:rFonts w:ascii="inherit" w:eastAsia="Times New Roman" w:hAnsi="inherit" w:cs="Arial"/>
          <w:color w:val="003366"/>
          <w:sz w:val="18"/>
          <w:szCs w:val="18"/>
          <w:lang w:eastAsia="ru-RU"/>
        </w:rPr>
        <w:t>рентгенография зубов;</w:t>
      </w:r>
    </w:p>
    <w:p w:rsidR="00E630CB" w:rsidRPr="00E630CB" w:rsidRDefault="00E630CB" w:rsidP="00E630CB">
      <w:pPr>
        <w:numPr>
          <w:ilvl w:val="0"/>
          <w:numId w:val="1"/>
        </w:numPr>
        <w:spacing w:after="240" w:line="240" w:lineRule="auto"/>
        <w:ind w:right="720"/>
        <w:rPr>
          <w:rFonts w:ascii="inherit" w:eastAsia="Times New Roman" w:hAnsi="inherit" w:cs="Arial"/>
          <w:color w:val="003366"/>
          <w:sz w:val="18"/>
          <w:szCs w:val="18"/>
          <w:lang w:eastAsia="ru-RU"/>
        </w:rPr>
      </w:pPr>
      <w:r w:rsidRPr="00E630CB">
        <w:rPr>
          <w:rFonts w:ascii="inherit" w:eastAsia="Times New Roman" w:hAnsi="inherit" w:cs="Arial"/>
          <w:color w:val="003366"/>
          <w:sz w:val="18"/>
          <w:szCs w:val="18"/>
          <w:lang w:eastAsia="ru-RU"/>
        </w:rPr>
        <w:t>удаление зубов;</w:t>
      </w:r>
    </w:p>
    <w:p w:rsidR="00E630CB" w:rsidRPr="00E630CB" w:rsidRDefault="00E630CB" w:rsidP="00E630CB">
      <w:pPr>
        <w:numPr>
          <w:ilvl w:val="0"/>
          <w:numId w:val="1"/>
        </w:numPr>
        <w:spacing w:after="240" w:line="240" w:lineRule="auto"/>
        <w:ind w:right="720"/>
        <w:rPr>
          <w:rFonts w:ascii="inherit" w:eastAsia="Times New Roman" w:hAnsi="inherit" w:cs="Arial"/>
          <w:color w:val="003366"/>
          <w:sz w:val="18"/>
          <w:szCs w:val="18"/>
          <w:lang w:eastAsia="ru-RU"/>
        </w:rPr>
      </w:pPr>
      <w:r w:rsidRPr="00E630CB">
        <w:rPr>
          <w:rFonts w:ascii="inherit" w:eastAsia="Times New Roman" w:hAnsi="inherit" w:cs="Arial"/>
          <w:color w:val="003366"/>
          <w:sz w:val="18"/>
          <w:szCs w:val="18"/>
          <w:lang w:eastAsia="ru-RU"/>
        </w:rPr>
        <w:t>пародонтологическое лечение (за исключением лазер, вакуум, отбеливание зубов );</w:t>
      </w:r>
    </w:p>
    <w:p w:rsidR="00E630CB" w:rsidRPr="00E630CB" w:rsidRDefault="00E630CB" w:rsidP="00E630CB">
      <w:pPr>
        <w:numPr>
          <w:ilvl w:val="0"/>
          <w:numId w:val="1"/>
        </w:numPr>
        <w:spacing w:after="240" w:line="240" w:lineRule="auto"/>
        <w:ind w:right="720"/>
        <w:rPr>
          <w:rFonts w:ascii="inherit" w:eastAsia="Times New Roman" w:hAnsi="inherit" w:cs="Arial"/>
          <w:color w:val="003366"/>
          <w:sz w:val="18"/>
          <w:szCs w:val="18"/>
          <w:lang w:eastAsia="ru-RU"/>
        </w:rPr>
      </w:pPr>
      <w:r w:rsidRPr="00E630CB">
        <w:rPr>
          <w:rFonts w:ascii="inherit" w:eastAsia="Times New Roman" w:hAnsi="inherit" w:cs="Arial"/>
          <w:color w:val="003366"/>
          <w:sz w:val="18"/>
          <w:szCs w:val="18"/>
          <w:lang w:eastAsia="ru-RU"/>
        </w:rPr>
        <w:t>ортодонтическое лечение (за исключением брекет-систем);</w:t>
      </w:r>
    </w:p>
    <w:p w:rsidR="00E630CB" w:rsidRPr="00E630CB" w:rsidRDefault="00E630CB" w:rsidP="00E630CB">
      <w:pPr>
        <w:numPr>
          <w:ilvl w:val="0"/>
          <w:numId w:val="1"/>
        </w:numPr>
        <w:spacing w:after="240" w:line="240" w:lineRule="auto"/>
        <w:ind w:right="720"/>
        <w:rPr>
          <w:rFonts w:ascii="inherit" w:eastAsia="Times New Roman" w:hAnsi="inherit" w:cs="Arial"/>
          <w:color w:val="003366"/>
          <w:sz w:val="18"/>
          <w:szCs w:val="18"/>
          <w:lang w:eastAsia="ru-RU"/>
        </w:rPr>
      </w:pPr>
      <w:r w:rsidRPr="00E630CB">
        <w:rPr>
          <w:rFonts w:ascii="inherit" w:eastAsia="Times New Roman" w:hAnsi="inherit" w:cs="Arial"/>
          <w:color w:val="003366"/>
          <w:sz w:val="18"/>
          <w:szCs w:val="18"/>
          <w:lang w:eastAsia="ru-RU"/>
        </w:rPr>
        <w:t>неотложная медицинская помощь при острых заболеваниях и обострениях хронических.</w:t>
      </w:r>
    </w:p>
    <w:p w:rsidR="005D75E1" w:rsidRDefault="005D75E1">
      <w:bookmarkStart w:id="0" w:name="_GoBack"/>
      <w:bookmarkEnd w:id="0"/>
    </w:p>
    <w:sectPr w:rsidR="005D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05BAE"/>
    <w:multiLevelType w:val="multilevel"/>
    <w:tmpl w:val="BEAC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E6"/>
    <w:rsid w:val="004142E6"/>
    <w:rsid w:val="005D75E1"/>
    <w:rsid w:val="00E6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34836-E56D-4378-A645-C735BFA3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E6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30CB"/>
    <w:rPr>
      <w:b/>
      <w:bCs/>
    </w:rPr>
  </w:style>
  <w:style w:type="paragraph" w:styleId="a4">
    <w:name w:val="Normal (Web)"/>
    <w:basedOn w:val="a"/>
    <w:uiPriority w:val="99"/>
    <w:semiHidden/>
    <w:unhideWhenUsed/>
    <w:rsid w:val="00E6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1084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2019-11-15T11:54:00Z</dcterms:created>
  <dcterms:modified xsi:type="dcterms:W3CDTF">2019-11-15T11:54:00Z</dcterms:modified>
</cp:coreProperties>
</file>