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69" w:rsidRPr="00341869" w:rsidRDefault="00341869" w:rsidP="00341869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341869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ДИСПАНСЕРИЗАЦИЯ НАСЕЛЕНИЯ</w:t>
      </w:r>
    </w:p>
    <w:p w:rsidR="00341869" w:rsidRPr="00341869" w:rsidRDefault="00341869" w:rsidP="00341869">
      <w:pPr>
        <w:spacing w:before="100" w:beforeAutospacing="1" w:after="100" w:afterAutospacing="1" w:line="290" w:lineRule="atLeast"/>
        <w:ind w:firstLine="708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Диспансеризация - эффективный способ сохранения здоровья.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21 век, по мнению экспертов Всемирной организации здравоохранения (ВОЗ), является веком «эпидемий» неинфекционных (хронических) заболеваний. В России 75-80% всех смертей приходится на болезни органов кровообращения (инфаркты, инсульты), злокачественные новообразования, сахарный диабет и его осложнения, хронические болезни легких (астма, хроническая обструктивная болезнь легких).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 развитию этих заболеваний приводят так называемые факторы риска - повышенное артериальное давление, нерациональное питание, нарушения жирового обмена, избыток массы тела, низкая физическая активность, курение и избыточное потребление алкоголя. Эксперты ВОЗ считают, что биологический возраст людей может увеличиться до 90-95 лет, а смертность и инвалидность - многократно уменьшиться, если человечество научится управлять вышеназванными рисками.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Огромную роль в сохранении и укреплении здоровья играют образ жизни и привычки самого человека. Вместе с тем, одним из необходимых условий раннего выявления неинфекционных заболеваний и рисков их развития является диспансеризация. В широком смысле это комплекс мероприятий, который включает медицинские осмотры врачей определенных специальностей и диагностические исследования. И для населения они абсолютно бесплатны.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Диспансеризации подлежат в текущем году лица, которым исполнилось </w:t>
      </w:r>
      <w:r w:rsidRPr="00341869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18,21,24,27,30,33,36,39</w:t>
      </w: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 </w:t>
      </w:r>
      <w:r w:rsidRPr="00341869">
        <w:rPr>
          <w:rFonts w:ascii="Arial" w:eastAsia="Times New Roman" w:hAnsi="Arial" w:cs="Arial"/>
          <w:b/>
          <w:bCs/>
          <w:color w:val="3C4052"/>
          <w:sz w:val="21"/>
          <w:szCs w:val="21"/>
          <w:lang w:eastAsia="ru-RU"/>
        </w:rPr>
        <w:t>Начиная с 40 лет диспансеризация проводится ежегодно</w:t>
      </w: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. 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Кстати, по Федеральному закону «Об основах охраны здоровья граждан в Российской Федерации» работающие граждане имеют право сделать это в рабочее время. В соответствии с трудовым законодательством работодатель обязан отпустить работника, желающего пройти диспансеризацию, и засчитать ему этот день как рабочий.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Пройти обследование и получить консультации специалистов можно в своей поликлинике. Для этого следует обратиться к своему участковому или цеховому врачу, врачу общей практики. Наличие паспорта, полиса ОМС, пенсионного страхового свидетельства обязательно.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Диспансеризация разделена на два этапа. Первый направлен на раннее выявление признаков хронических неинфекционных заболеваний.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Как правило, диспансеризация начинается с опроса (анкетирования). Важно точно и честно ответить на все вопросы. Они сформулированы таким образом, чтобы выявить наличие признаков неинфекционных заболеваний или факторов риска их развития. Затем проводятся общетерапевтические исследования - измеряются рост и вес, рассчитывается индекс массы тела, определяется артериальное давление. Далее перечень исследований увеличивается и включает УЗИ органов брюшной полости, биохимические анализы (глюкоза, холестерин и т.д.), измерение внутриглазного давления, электрокардиографию и иные исследования, в зависимости от пола и возраста. Например, женщинам от 39 лет и старше должна быть проведена маммография (рентгенография молочных желез). Мужчинам старше 50 лет показаны исследования специальных маркеров для диагностики рака предстательной железы. Обязательность данных видов исследований обусловлена прогрессирующим ростом рака молочной и предстательной железы. Сегодня они занимают первое место среди онкологических заболеваний. Поэтому стоит задуматься, прежде чем отказываться от прохождения показанных видов исследований.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Второй этап - более углубленный - проводится с целью дополнительного обследования и уточнения диагноза заболевания при необходимости. Потребность в нем определяется участковым врачом с учетом возраста и результатов первого этапа.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Полный список проводимых исследований размещен на сайте Министерства здравоохранения Республики Татарстан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val="en-US"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val="en-US" w:eastAsia="ru-RU"/>
        </w:rPr>
        <w:t>(http ://minzdrav.tatarstan.ru/rus/info .php?id=578633).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Если в поликлинике отсутствуют специалисты либо диагностическое оборудование, участковый врач обязан направить гражданина в другую клинику, где он сможет получить необходимую медицинскую услугу бесплатно.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 результатам диспансеризации врачом-терапевтом проводится оценка состояния здоровья по группам: 1 группа здоровья - пациент не имеет заболеваний и факторов риска их развития, 2 группа здоровья - пациент имеет функциональные (обратимые) нарушения и/или факторы риска по развитию заболеваний, 3 группа - пациент имеет хронические заболевания. В зависимости от установленной группы здоровья будут даны рекомендации об образе жизни, питании, искоренении вредных привычек, а при необходимости, назначено регулярное диспансерное наблюдение с проведением лечебных, реабилитационных и оздоровительных мероприятий.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Основной лозунг «советской» медицины «болезнь легче предупредить, чем лечить» и сегодня не утратил своей значимости. Следует помнить: чем раньше диагностирована болезнь - тем лучше исход лечения.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Судите сами. Злокачественные новообразования молочных желез на 1-2 стадии в 95 % случаев излечиваются. Выявленный на ранних стадиях сахарный диабет 2 типа может быть скорректирован просто правильным питанием и адекватной физической нагрузкой даже без таблеток. А гипертоническую болезнь с помощью современных лекарственных препаратов можно сделать «управляемой», что позволит предотвратить инсульт. И таких примеров масса.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Успех диспансеризации, безусловно, зависит от профессионализма и неравнодушия медицинских работников, но, не в меньшей степени и от самих пациентов, их желания быть здоровыми и активными.</w:t>
      </w:r>
    </w:p>
    <w:p w:rsidR="00341869" w:rsidRPr="00341869" w:rsidRDefault="00341869" w:rsidP="00341869">
      <w:pPr>
        <w:spacing w:before="100" w:beforeAutospacing="1" w:after="100" w:afterAutospacing="1" w:line="322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случае возникновения вопросов, отказов в проведении исследований и консультаций бесплатно или необходимости получения более подробной информации обращаться следует в страховую медицинскую организацию по телефону, указанному в полисе ОМС.</w:t>
      </w:r>
    </w:p>
    <w:p w:rsidR="00341869" w:rsidRPr="00341869" w:rsidRDefault="00341869" w:rsidP="00341869">
      <w:pPr>
        <w:spacing w:before="100" w:beforeAutospacing="1" w:after="100" w:afterAutospacing="1" w:line="326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ООО «Страховая компания «АК БАРС-Мед» - 8-800-500-03-03 </w:t>
      </w:r>
    </w:p>
    <w:p w:rsidR="00341869" w:rsidRPr="00341869" w:rsidRDefault="00341869" w:rsidP="00341869">
      <w:pPr>
        <w:spacing w:before="100" w:beforeAutospacing="1" w:after="100" w:afterAutospacing="1" w:line="326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ЗАО «Страховое медицинское общество «Спасение» - 8-800-100-07-17 </w:t>
      </w:r>
    </w:p>
    <w:p w:rsidR="00341869" w:rsidRPr="00341869" w:rsidRDefault="00341869" w:rsidP="00341869">
      <w:pPr>
        <w:spacing w:before="100" w:beforeAutospacing="1" w:after="100" w:afterAutospacing="1" w:line="326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ООО «Страховая медицинская организация «Чулпан-Мед» - 8-800- 200-10-65</w:t>
      </w:r>
    </w:p>
    <w:p w:rsidR="00341869" w:rsidRPr="00341869" w:rsidRDefault="00341869" w:rsidP="00341869">
      <w:pPr>
        <w:spacing w:before="100" w:beforeAutospacing="1" w:after="100" w:afterAutospacing="1" w:line="326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«Горячая линия» Территориального фонда обязательного медицинского страхования Республики Татарстан - 8-800-200-51-51.</w:t>
      </w:r>
    </w:p>
    <w:p w:rsidR="00341869" w:rsidRPr="00341869" w:rsidRDefault="00341869" w:rsidP="00341869">
      <w:pPr>
        <w:spacing w:before="100" w:beforeAutospacing="1" w:after="100" w:afterAutospacing="1" w:line="326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А. Мифтахова, директор ТФОМС Республики Татарстан</w:t>
      </w:r>
    </w:p>
    <w:p w:rsidR="00341869" w:rsidRPr="00341869" w:rsidRDefault="00341869" w:rsidP="00341869">
      <w:pPr>
        <w:spacing w:before="100" w:beforeAutospacing="1" w:after="100" w:afterAutospacing="1" w:line="326" w:lineRule="atLeast"/>
        <w:ind w:firstLine="36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341869" w:rsidRPr="00341869" w:rsidRDefault="00341869" w:rsidP="00341869">
      <w:pPr>
        <w:spacing w:before="100" w:beforeAutospacing="1" w:after="100" w:afterAutospacing="1" w:line="326" w:lineRule="atLeast"/>
        <w:ind w:firstLine="360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color w:val="3C4052"/>
          <w:sz w:val="30"/>
          <w:szCs w:val="30"/>
          <w:lang w:eastAsia="ru-RU"/>
        </w:rPr>
        <w:t>В 2019г. диспансеризации подлежат следующие года:</w:t>
      </w:r>
    </w:p>
    <w:p w:rsidR="00341869" w:rsidRPr="00341869" w:rsidRDefault="00341869" w:rsidP="00341869">
      <w:pPr>
        <w:spacing w:before="100" w:beforeAutospacing="1" w:after="100" w:afterAutospacing="1" w:line="326" w:lineRule="atLeast"/>
        <w:ind w:firstLine="360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41869">
        <w:rPr>
          <w:rFonts w:ascii="Arial" w:eastAsia="Times New Roman" w:hAnsi="Arial" w:cs="Arial"/>
          <w:b/>
          <w:bCs/>
          <w:color w:val="3C4052"/>
          <w:sz w:val="36"/>
          <w:szCs w:val="36"/>
          <w:lang w:eastAsia="ru-RU"/>
        </w:rPr>
        <w:t>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1983, 1986, 1989, 1992, 1995, 1998, 2001 </w:t>
      </w:r>
    </w:p>
    <w:p w:rsidR="00F07463" w:rsidRDefault="00F07463">
      <w:bookmarkStart w:id="0" w:name="_GoBack"/>
      <w:bookmarkEnd w:id="0"/>
    </w:p>
    <w:sectPr w:rsidR="00F0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3C"/>
    <w:rsid w:val="00341869"/>
    <w:rsid w:val="00DA723C"/>
    <w:rsid w:val="00F0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927D6-19D1-4137-AFD6-06726FF8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34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1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2019-11-20T12:15:00Z</dcterms:created>
  <dcterms:modified xsi:type="dcterms:W3CDTF">2019-11-20T12:15:00Z</dcterms:modified>
</cp:coreProperties>
</file>