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924" w:rsidRPr="004F0924" w:rsidRDefault="004F0924" w:rsidP="004F0924">
      <w:pPr>
        <w:spacing w:after="110" w:line="312" w:lineRule="atLeast"/>
        <w:outlineLvl w:val="0"/>
        <w:rPr>
          <w:rFonts w:ascii="Trebuchet MS" w:eastAsia="Times New Roman" w:hAnsi="Trebuchet MS" w:cs="Times New Roman"/>
          <w:kern w:val="36"/>
          <w:sz w:val="36"/>
          <w:szCs w:val="36"/>
          <w:lang w:eastAsia="ru-RU"/>
        </w:rPr>
      </w:pPr>
      <w:r w:rsidRPr="004F0924">
        <w:rPr>
          <w:rFonts w:ascii="Trebuchet MS" w:eastAsia="Times New Roman" w:hAnsi="Trebuchet MS" w:cs="Times New Roman"/>
          <w:kern w:val="36"/>
          <w:sz w:val="36"/>
          <w:szCs w:val="36"/>
          <w:lang w:eastAsia="ru-RU"/>
        </w:rPr>
        <w:t>Диагностические программы (тарифы на услуги)</w:t>
      </w:r>
    </w:p>
    <w:tbl>
      <w:tblPr>
        <w:tblW w:w="5000" w:type="pct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5393"/>
        <w:gridCol w:w="1380"/>
        <w:gridCol w:w="1413"/>
      </w:tblGrid>
      <w:tr w:rsidR="004F0924" w:rsidRPr="004F0924" w:rsidTr="004F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Тариф, </w:t>
            </w:r>
            <w:proofErr w:type="spellStart"/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(без НДС)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скидки,</w:t>
            </w: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F0924" w:rsidRPr="004F0924" w:rsidTr="004F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4F0924">
                <w:rPr>
                  <w:rFonts w:ascii="Times New Roman" w:eastAsia="Times New Roman" w:hAnsi="Times New Roman" w:cs="Times New Roman"/>
                  <w:color w:val="0E517E"/>
                  <w:sz w:val="24"/>
                  <w:szCs w:val="24"/>
                  <w:u w:val="single"/>
                  <w:lang w:eastAsia="ru-RU"/>
                </w:rPr>
                <w:t>Программа "Лабораторный паспорт здоровья мужчины после 40 лет"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2 180</w:t>
            </w:r>
          </w:p>
        </w:tc>
      </w:tr>
      <w:tr w:rsidR="004F0924" w:rsidRPr="004F0924" w:rsidTr="004F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4F0924">
                <w:rPr>
                  <w:rFonts w:ascii="Times New Roman" w:eastAsia="Times New Roman" w:hAnsi="Times New Roman" w:cs="Times New Roman"/>
                  <w:color w:val="0E517E"/>
                  <w:sz w:val="24"/>
                  <w:szCs w:val="24"/>
                  <w:u w:val="single"/>
                  <w:lang w:eastAsia="ru-RU"/>
                </w:rPr>
                <w:t>Программа "Лабораторный паспорт здоровья женщины после 40 лет"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2 201</w:t>
            </w:r>
          </w:p>
        </w:tc>
      </w:tr>
      <w:tr w:rsidR="004F0924" w:rsidRPr="004F0924" w:rsidTr="004F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4F0924">
                <w:rPr>
                  <w:rFonts w:ascii="Times New Roman" w:eastAsia="Times New Roman" w:hAnsi="Times New Roman" w:cs="Times New Roman"/>
                  <w:color w:val="0E517E"/>
                  <w:sz w:val="24"/>
                  <w:szCs w:val="24"/>
                  <w:u w:val="single"/>
                  <w:lang w:eastAsia="ru-RU"/>
                </w:rPr>
                <w:t>Программа "Подари себе здоровье (женщины)"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3 373</w:t>
            </w:r>
          </w:p>
        </w:tc>
      </w:tr>
      <w:tr w:rsidR="004F0924" w:rsidRPr="004F0924" w:rsidTr="004F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4F0924">
                <w:rPr>
                  <w:rFonts w:ascii="Times New Roman" w:eastAsia="Times New Roman" w:hAnsi="Times New Roman" w:cs="Times New Roman"/>
                  <w:color w:val="0E517E"/>
                  <w:sz w:val="24"/>
                  <w:szCs w:val="24"/>
                  <w:u w:val="single"/>
                  <w:lang w:eastAsia="ru-RU"/>
                </w:rPr>
                <w:t>Программа "Подари себе здоровье (мужчины)"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</w:t>
            </w:r>
          </w:p>
        </w:tc>
      </w:tr>
      <w:tr w:rsidR="004F0924" w:rsidRPr="004F0924" w:rsidTr="004F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4F0924">
                <w:rPr>
                  <w:rFonts w:ascii="Times New Roman" w:eastAsia="Times New Roman" w:hAnsi="Times New Roman" w:cs="Times New Roman"/>
                  <w:color w:val="0E517E"/>
                  <w:sz w:val="24"/>
                  <w:szCs w:val="24"/>
                  <w:u w:val="single"/>
                  <w:lang w:eastAsia="ru-RU"/>
                </w:rPr>
                <w:t>Программа "Лабораторный паспорт здоровья мужчины до 40 лет"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2 073</w:t>
            </w:r>
          </w:p>
        </w:tc>
      </w:tr>
      <w:tr w:rsidR="004F0924" w:rsidRPr="004F0924" w:rsidTr="004F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4F0924">
                <w:rPr>
                  <w:rFonts w:ascii="Times New Roman" w:eastAsia="Times New Roman" w:hAnsi="Times New Roman" w:cs="Times New Roman"/>
                  <w:color w:val="0E517E"/>
                  <w:sz w:val="24"/>
                  <w:szCs w:val="24"/>
                  <w:u w:val="single"/>
                  <w:lang w:eastAsia="ru-RU"/>
                </w:rPr>
                <w:t>Программа "Лабораторный паспорт здоровья женщины до 40 лет"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2 201</w:t>
            </w:r>
          </w:p>
        </w:tc>
      </w:tr>
      <w:tr w:rsidR="004F0924" w:rsidRPr="004F0924" w:rsidTr="004F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4F0924">
                <w:rPr>
                  <w:rFonts w:ascii="Times New Roman" w:eastAsia="Times New Roman" w:hAnsi="Times New Roman" w:cs="Times New Roman"/>
                  <w:color w:val="0E517E"/>
                  <w:sz w:val="24"/>
                  <w:szCs w:val="24"/>
                  <w:u w:val="single"/>
                  <w:lang w:eastAsia="ru-RU"/>
                </w:rPr>
                <w:t>Программа "</w:t>
              </w:r>
              <w:proofErr w:type="spellStart"/>
              <w:r w:rsidRPr="004F0924">
                <w:rPr>
                  <w:rFonts w:ascii="Times New Roman" w:eastAsia="Times New Roman" w:hAnsi="Times New Roman" w:cs="Times New Roman"/>
                  <w:color w:val="0E517E"/>
                  <w:sz w:val="24"/>
                  <w:szCs w:val="24"/>
                  <w:u w:val="single"/>
                  <w:lang w:eastAsia="ru-RU"/>
                </w:rPr>
                <w:t>Профосмотр</w:t>
              </w:r>
              <w:proofErr w:type="spellEnd"/>
              <w:r w:rsidRPr="004F0924">
                <w:rPr>
                  <w:rFonts w:ascii="Times New Roman" w:eastAsia="Times New Roman" w:hAnsi="Times New Roman" w:cs="Times New Roman"/>
                  <w:color w:val="0E517E"/>
                  <w:sz w:val="24"/>
                  <w:szCs w:val="24"/>
                  <w:u w:val="single"/>
                  <w:lang w:eastAsia="ru-RU"/>
                </w:rPr>
                <w:t xml:space="preserve"> стандарт - скрининг"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2 793</w:t>
            </w:r>
          </w:p>
        </w:tc>
      </w:tr>
      <w:tr w:rsidR="004F0924" w:rsidRPr="004F0924" w:rsidTr="004F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4F0924">
                <w:rPr>
                  <w:rFonts w:ascii="Times New Roman" w:eastAsia="Times New Roman" w:hAnsi="Times New Roman" w:cs="Times New Roman"/>
                  <w:color w:val="0E517E"/>
                  <w:sz w:val="24"/>
                  <w:szCs w:val="24"/>
                  <w:u w:val="single"/>
                  <w:lang w:eastAsia="ru-RU"/>
                </w:rPr>
                <w:t>Программа "Здоровые отношения"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</w:t>
            </w:r>
          </w:p>
        </w:tc>
      </w:tr>
      <w:tr w:rsidR="004F0924" w:rsidRPr="004F0924" w:rsidTr="004F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4F0924">
                <w:rPr>
                  <w:rFonts w:ascii="Times New Roman" w:eastAsia="Times New Roman" w:hAnsi="Times New Roman" w:cs="Times New Roman"/>
                  <w:color w:val="0E517E"/>
                  <w:sz w:val="24"/>
                  <w:szCs w:val="24"/>
                  <w:u w:val="single"/>
                  <w:lang w:eastAsia="ru-RU"/>
                </w:rPr>
                <w:t>Программа "Молодая семья"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2 672</w:t>
            </w:r>
          </w:p>
        </w:tc>
      </w:tr>
      <w:tr w:rsidR="004F0924" w:rsidRPr="004F0924" w:rsidTr="004F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4F0924">
                <w:rPr>
                  <w:rFonts w:ascii="Times New Roman" w:eastAsia="Times New Roman" w:hAnsi="Times New Roman" w:cs="Times New Roman"/>
                  <w:color w:val="0E517E"/>
                  <w:sz w:val="24"/>
                  <w:szCs w:val="24"/>
                  <w:u w:val="single"/>
                  <w:lang w:eastAsia="ru-RU"/>
                </w:rPr>
                <w:t>Программа "Программа по остеопорозу"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</w:tr>
      <w:tr w:rsidR="004F0924" w:rsidRPr="004F0924" w:rsidTr="004F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4F0924">
                <w:rPr>
                  <w:rFonts w:ascii="Times New Roman" w:eastAsia="Times New Roman" w:hAnsi="Times New Roman" w:cs="Times New Roman"/>
                  <w:color w:val="0E517E"/>
                  <w:sz w:val="24"/>
                  <w:szCs w:val="24"/>
                  <w:u w:val="single"/>
                  <w:lang w:eastAsia="ru-RU"/>
                </w:rPr>
                <w:t>Программа "</w:t>
              </w:r>
              <w:proofErr w:type="spellStart"/>
              <w:r w:rsidRPr="004F0924">
                <w:rPr>
                  <w:rFonts w:ascii="Times New Roman" w:eastAsia="Times New Roman" w:hAnsi="Times New Roman" w:cs="Times New Roman"/>
                  <w:color w:val="0E517E"/>
                  <w:sz w:val="24"/>
                  <w:szCs w:val="24"/>
                  <w:u w:val="single"/>
                  <w:lang w:eastAsia="ru-RU"/>
                </w:rPr>
                <w:t>Профосмотр</w:t>
              </w:r>
              <w:proofErr w:type="spellEnd"/>
              <w:r w:rsidRPr="004F0924">
                <w:rPr>
                  <w:rFonts w:ascii="Times New Roman" w:eastAsia="Times New Roman" w:hAnsi="Times New Roman" w:cs="Times New Roman"/>
                  <w:color w:val="0E517E"/>
                  <w:sz w:val="24"/>
                  <w:szCs w:val="24"/>
                  <w:u w:val="single"/>
                  <w:lang w:eastAsia="ru-RU"/>
                </w:rPr>
                <w:t xml:space="preserve"> комплексный (до 40 лет)"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2 956</w:t>
            </w:r>
          </w:p>
        </w:tc>
      </w:tr>
      <w:tr w:rsidR="004F0924" w:rsidRPr="004F0924" w:rsidTr="004F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4F0924">
                <w:rPr>
                  <w:rFonts w:ascii="Times New Roman" w:eastAsia="Times New Roman" w:hAnsi="Times New Roman" w:cs="Times New Roman"/>
                  <w:color w:val="0E517E"/>
                  <w:sz w:val="24"/>
                  <w:szCs w:val="24"/>
                  <w:u w:val="single"/>
                  <w:lang w:eastAsia="ru-RU"/>
                </w:rPr>
                <w:t>Программа "</w:t>
              </w:r>
              <w:proofErr w:type="spellStart"/>
              <w:r w:rsidRPr="004F0924">
                <w:rPr>
                  <w:rFonts w:ascii="Times New Roman" w:eastAsia="Times New Roman" w:hAnsi="Times New Roman" w:cs="Times New Roman"/>
                  <w:color w:val="0E517E"/>
                  <w:sz w:val="24"/>
                  <w:szCs w:val="24"/>
                  <w:u w:val="single"/>
                  <w:lang w:eastAsia="ru-RU"/>
                </w:rPr>
                <w:t>Профосмотр</w:t>
              </w:r>
              <w:proofErr w:type="spellEnd"/>
              <w:r w:rsidRPr="004F0924">
                <w:rPr>
                  <w:rFonts w:ascii="Times New Roman" w:eastAsia="Times New Roman" w:hAnsi="Times New Roman" w:cs="Times New Roman"/>
                  <w:color w:val="0E517E"/>
                  <w:sz w:val="24"/>
                  <w:szCs w:val="24"/>
                  <w:u w:val="single"/>
                  <w:lang w:eastAsia="ru-RU"/>
                </w:rPr>
                <w:t xml:space="preserve"> комплексный (старше 40 лет)"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3 154</w:t>
            </w:r>
          </w:p>
        </w:tc>
      </w:tr>
      <w:tr w:rsidR="004F0924" w:rsidRPr="004F0924" w:rsidTr="004F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4F0924">
                <w:rPr>
                  <w:rFonts w:ascii="Times New Roman" w:eastAsia="Times New Roman" w:hAnsi="Times New Roman" w:cs="Times New Roman"/>
                  <w:color w:val="0E517E"/>
                  <w:sz w:val="24"/>
                  <w:szCs w:val="24"/>
                  <w:u w:val="single"/>
                  <w:lang w:eastAsia="ru-RU"/>
                </w:rPr>
                <w:t>Программа "Программа обследования бесплодного брака "АИСТ""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2 996</w:t>
            </w:r>
          </w:p>
        </w:tc>
      </w:tr>
      <w:tr w:rsidR="004F0924" w:rsidRPr="004F0924" w:rsidTr="004F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4F0924">
                <w:rPr>
                  <w:rFonts w:ascii="Times New Roman" w:eastAsia="Times New Roman" w:hAnsi="Times New Roman" w:cs="Times New Roman"/>
                  <w:color w:val="0E517E"/>
                  <w:sz w:val="24"/>
                  <w:szCs w:val="24"/>
                  <w:u w:val="single"/>
                  <w:lang w:eastAsia="ru-RU"/>
                </w:rPr>
                <w:t>Программа "Профилактика рака матки"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</w:tr>
      <w:tr w:rsidR="004F0924" w:rsidRPr="004F0924" w:rsidTr="004F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4F0924">
                <w:rPr>
                  <w:rFonts w:ascii="Times New Roman" w:eastAsia="Times New Roman" w:hAnsi="Times New Roman" w:cs="Times New Roman"/>
                  <w:color w:val="0E517E"/>
                  <w:sz w:val="24"/>
                  <w:szCs w:val="24"/>
                  <w:u w:val="single"/>
                  <w:lang w:eastAsia="ru-RU"/>
                </w:rPr>
                <w:t>Программа "Профилактика рака яичника"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1 123</w:t>
            </w:r>
          </w:p>
        </w:tc>
      </w:tr>
      <w:tr w:rsidR="004F0924" w:rsidRPr="004F0924" w:rsidTr="004F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4F0924">
                <w:rPr>
                  <w:rFonts w:ascii="Times New Roman" w:eastAsia="Times New Roman" w:hAnsi="Times New Roman" w:cs="Times New Roman"/>
                  <w:color w:val="0E517E"/>
                  <w:sz w:val="24"/>
                  <w:szCs w:val="24"/>
                  <w:u w:val="single"/>
                  <w:lang w:eastAsia="ru-RU"/>
                </w:rPr>
                <w:t>Программа "Профилактика рака молочной железы" (женщины до 40 лет)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</w:tr>
      <w:tr w:rsidR="004F0924" w:rsidRPr="004F0924" w:rsidTr="004F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4F0924">
                <w:rPr>
                  <w:rFonts w:ascii="Times New Roman" w:eastAsia="Times New Roman" w:hAnsi="Times New Roman" w:cs="Times New Roman"/>
                  <w:color w:val="0E517E"/>
                  <w:sz w:val="24"/>
                  <w:szCs w:val="24"/>
                  <w:u w:val="single"/>
                  <w:lang w:eastAsia="ru-RU"/>
                </w:rPr>
                <w:t>Программа "Профилактика рака молочной железы" (женщины после 40 лет)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</w:tr>
      <w:tr w:rsidR="004F0924" w:rsidRPr="004F0924" w:rsidTr="004F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4F0924">
                <w:rPr>
                  <w:rFonts w:ascii="Times New Roman" w:eastAsia="Times New Roman" w:hAnsi="Times New Roman" w:cs="Times New Roman"/>
                  <w:color w:val="0E517E"/>
                  <w:sz w:val="24"/>
                  <w:szCs w:val="24"/>
                  <w:u w:val="single"/>
                  <w:lang w:eastAsia="ru-RU"/>
                </w:rPr>
                <w:t>Программа "Профилактика рака шейки матки"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</w:tr>
      <w:tr w:rsidR="004F0924" w:rsidRPr="004F0924" w:rsidTr="004F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4F0924">
                <w:rPr>
                  <w:rFonts w:ascii="Times New Roman" w:eastAsia="Times New Roman" w:hAnsi="Times New Roman" w:cs="Times New Roman"/>
                  <w:color w:val="0E517E"/>
                  <w:sz w:val="24"/>
                  <w:szCs w:val="24"/>
                  <w:u w:val="single"/>
                  <w:lang w:eastAsia="ru-RU"/>
                </w:rPr>
                <w:t>Программа "Планирование беременности"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1 513</w:t>
            </w:r>
          </w:p>
        </w:tc>
      </w:tr>
      <w:tr w:rsidR="004F0924" w:rsidRPr="004F0924" w:rsidTr="004F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4F0924">
                <w:rPr>
                  <w:rFonts w:ascii="Times New Roman" w:eastAsia="Times New Roman" w:hAnsi="Times New Roman" w:cs="Times New Roman"/>
                  <w:color w:val="0E517E"/>
                  <w:sz w:val="24"/>
                  <w:szCs w:val="24"/>
                  <w:u w:val="single"/>
                  <w:lang w:eastAsia="ru-RU"/>
                </w:rPr>
                <w:t>Офтальмологическая программа "Глаукома"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</w:tr>
      <w:tr w:rsidR="004F0924" w:rsidRPr="004F0924" w:rsidTr="004F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4F0924">
                <w:rPr>
                  <w:rFonts w:ascii="Times New Roman" w:eastAsia="Times New Roman" w:hAnsi="Times New Roman" w:cs="Times New Roman"/>
                  <w:color w:val="0E517E"/>
                  <w:sz w:val="24"/>
                  <w:szCs w:val="24"/>
                  <w:u w:val="single"/>
                  <w:lang w:eastAsia="ru-RU"/>
                </w:rPr>
                <w:t>Офтальмологическая программа "Стандарт"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4F0924" w:rsidRPr="004F0924" w:rsidTr="004F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4F0924">
                <w:rPr>
                  <w:rFonts w:ascii="Times New Roman" w:eastAsia="Times New Roman" w:hAnsi="Times New Roman" w:cs="Times New Roman"/>
                  <w:color w:val="0E517E"/>
                  <w:sz w:val="24"/>
                  <w:szCs w:val="24"/>
                  <w:u w:val="single"/>
                  <w:lang w:eastAsia="ru-RU"/>
                </w:rPr>
                <w:t>Офтальмологическая программа "Стандарт-детский с 7 до 18 лет"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</w:tr>
      <w:tr w:rsidR="004F0924" w:rsidRPr="004F0924" w:rsidTr="004F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4F0924">
                <w:rPr>
                  <w:rFonts w:ascii="Times New Roman" w:eastAsia="Times New Roman" w:hAnsi="Times New Roman" w:cs="Times New Roman"/>
                  <w:color w:val="0E517E"/>
                  <w:sz w:val="24"/>
                  <w:szCs w:val="24"/>
                  <w:u w:val="single"/>
                  <w:lang w:eastAsia="ru-RU"/>
                </w:rPr>
                <w:t>Офтальмологическая программа "Сетчатка и зрительный нерв"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</w:tr>
      <w:tr w:rsidR="004F0924" w:rsidRPr="004F0924" w:rsidTr="004F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4F0924">
                <w:rPr>
                  <w:rFonts w:ascii="Times New Roman" w:eastAsia="Times New Roman" w:hAnsi="Times New Roman" w:cs="Times New Roman"/>
                  <w:color w:val="0E517E"/>
                  <w:sz w:val="24"/>
                  <w:szCs w:val="24"/>
                  <w:u w:val="single"/>
                  <w:lang w:eastAsia="ru-RU"/>
                </w:rPr>
                <w:t>Программа "</w:t>
              </w:r>
              <w:proofErr w:type="spellStart"/>
              <w:r w:rsidRPr="004F0924">
                <w:rPr>
                  <w:rFonts w:ascii="Times New Roman" w:eastAsia="Times New Roman" w:hAnsi="Times New Roman" w:cs="Times New Roman"/>
                  <w:color w:val="0E517E"/>
                  <w:sz w:val="24"/>
                  <w:szCs w:val="24"/>
                  <w:u w:val="single"/>
                  <w:lang w:eastAsia="ru-RU"/>
                </w:rPr>
                <w:t>Антивозрастная</w:t>
              </w:r>
              <w:proofErr w:type="spellEnd"/>
              <w:r w:rsidRPr="004F0924">
                <w:rPr>
                  <w:rFonts w:ascii="Times New Roman" w:eastAsia="Times New Roman" w:hAnsi="Times New Roman" w:cs="Times New Roman"/>
                  <w:color w:val="0E517E"/>
                  <w:sz w:val="24"/>
                  <w:szCs w:val="24"/>
                  <w:u w:val="single"/>
                  <w:lang w:eastAsia="ru-RU"/>
                </w:rPr>
                <w:t xml:space="preserve"> программа для женщин 45-55 лет"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1 409</w:t>
            </w:r>
          </w:p>
        </w:tc>
      </w:tr>
      <w:tr w:rsidR="004F0924" w:rsidRPr="004F0924" w:rsidTr="004F0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before="96" w:after="19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4F0924">
                <w:rPr>
                  <w:rFonts w:ascii="Times New Roman" w:eastAsia="Times New Roman" w:hAnsi="Times New Roman" w:cs="Times New Roman"/>
                  <w:color w:val="0E517E"/>
                  <w:sz w:val="24"/>
                  <w:szCs w:val="24"/>
                  <w:u w:val="single"/>
                  <w:lang w:eastAsia="ru-RU"/>
                </w:rPr>
                <w:t>Программа "</w:t>
              </w:r>
              <w:proofErr w:type="spellStart"/>
              <w:r w:rsidRPr="004F0924">
                <w:rPr>
                  <w:rFonts w:ascii="Times New Roman" w:eastAsia="Times New Roman" w:hAnsi="Times New Roman" w:cs="Times New Roman"/>
                  <w:color w:val="0E517E"/>
                  <w:sz w:val="24"/>
                  <w:szCs w:val="24"/>
                  <w:u w:val="single"/>
                  <w:lang w:eastAsia="ru-RU"/>
                </w:rPr>
                <w:t>Антивозрастная</w:t>
              </w:r>
              <w:proofErr w:type="spellEnd"/>
              <w:r w:rsidRPr="004F0924">
                <w:rPr>
                  <w:rFonts w:ascii="Times New Roman" w:eastAsia="Times New Roman" w:hAnsi="Times New Roman" w:cs="Times New Roman"/>
                  <w:color w:val="0E517E"/>
                  <w:sz w:val="24"/>
                  <w:szCs w:val="24"/>
                  <w:u w:val="single"/>
                  <w:lang w:eastAsia="ru-RU"/>
                </w:rPr>
                <w:t xml:space="preserve"> программа для женщин старше 55 лет"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noWrap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4F0924" w:rsidRPr="004F0924" w:rsidRDefault="004F0924" w:rsidP="004F09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1 267</w:t>
            </w:r>
          </w:p>
        </w:tc>
      </w:tr>
    </w:tbl>
    <w:p w:rsidR="00E010F5" w:rsidRDefault="00E010F5">
      <w:bookmarkStart w:id="0" w:name="_GoBack"/>
      <w:bookmarkEnd w:id="0"/>
    </w:p>
    <w:sectPr w:rsidR="00E0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3B"/>
    <w:rsid w:val="001A6F3B"/>
    <w:rsid w:val="004F0924"/>
    <w:rsid w:val="00E0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27E21-1928-4435-B878-2B567DCB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0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9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0924"/>
    <w:rPr>
      <w:color w:val="0000FF"/>
      <w:u w:val="single"/>
    </w:rPr>
  </w:style>
  <w:style w:type="paragraph" w:customStyle="1" w:styleId="rteright">
    <w:name w:val="rteright"/>
    <w:basedOn w:val="a"/>
    <w:rsid w:val="004F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4F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6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939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271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19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846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veya.medkhv.ru/diagnostic-program/programma-pasport-zdorovya-muzhchiny-do-40-let" TargetMode="External"/><Relationship Id="rId13" Type="http://schemas.openxmlformats.org/officeDocument/2006/relationships/hyperlink" Target="http://viveya.medkhv.ru/diagnostic-program/programma-programma-po-osteoporozu" TargetMode="External"/><Relationship Id="rId18" Type="http://schemas.openxmlformats.org/officeDocument/2006/relationships/hyperlink" Target="http://viveya.medkhv.ru/diagnostic-program/programma-profilaktika-raka-yaichnika" TargetMode="External"/><Relationship Id="rId26" Type="http://schemas.openxmlformats.org/officeDocument/2006/relationships/hyperlink" Target="http://viveya.medkhv.ru/diagnostic-program/8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iveya.medkhv.ru/diagnostic-program/programma-profilaktika-raka-sheyki-matki" TargetMode="External"/><Relationship Id="rId7" Type="http://schemas.openxmlformats.org/officeDocument/2006/relationships/hyperlink" Target="http://viveya.medkhv.ru/diagnostic-program/programma-podari-sebe-zdorove-muzhchiny" TargetMode="External"/><Relationship Id="rId12" Type="http://schemas.openxmlformats.org/officeDocument/2006/relationships/hyperlink" Target="http://viveya.medkhv.ru/diagnostic-program/programma-molodaya-semya" TargetMode="External"/><Relationship Id="rId17" Type="http://schemas.openxmlformats.org/officeDocument/2006/relationships/hyperlink" Target="http://viveya.medkhv.ru/diagnostic-program/programma-profilaktika-raka-matki" TargetMode="External"/><Relationship Id="rId25" Type="http://schemas.openxmlformats.org/officeDocument/2006/relationships/hyperlink" Target="http://viveya.medkhv.ru/diagnostic-program/83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iveya.medkhv.ru/diagnostic-program/programma-programma-obsledovaniya-besplodnogo-braka-aist" TargetMode="External"/><Relationship Id="rId20" Type="http://schemas.openxmlformats.org/officeDocument/2006/relationships/hyperlink" Target="http://viveya.medkhv.ru/diagnostic-program/programma-profilaktika-raka-molochnoy-zhelezy-zhenshchiny-posle-40-let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viveya.medkhv.ru/diagnostic-program/programma-podari-sebe-zdorove-zhenshchiny" TargetMode="External"/><Relationship Id="rId11" Type="http://schemas.openxmlformats.org/officeDocument/2006/relationships/hyperlink" Target="http://viveya.medkhv.ru/diagnostic-program/programma-zdorovye-otnosheniya" TargetMode="External"/><Relationship Id="rId24" Type="http://schemas.openxmlformats.org/officeDocument/2006/relationships/hyperlink" Target="http://viveya.medkhv.ru/diagnostic-program/832" TargetMode="External"/><Relationship Id="rId5" Type="http://schemas.openxmlformats.org/officeDocument/2006/relationships/hyperlink" Target="http://viveya.medkhv.ru/diagnostic-program/programma-pasport-zdorovya-zhenshchiny-posle-40-let" TargetMode="External"/><Relationship Id="rId15" Type="http://schemas.openxmlformats.org/officeDocument/2006/relationships/hyperlink" Target="http://viveya.medkhv.ru/diagnostic-program/programma-profosmotr-kompleksnyy-starshe-40-let" TargetMode="External"/><Relationship Id="rId23" Type="http://schemas.openxmlformats.org/officeDocument/2006/relationships/hyperlink" Target="http://viveya.medkhv.ru/diagnostic-program/831" TargetMode="External"/><Relationship Id="rId28" Type="http://schemas.openxmlformats.org/officeDocument/2006/relationships/hyperlink" Target="http://viveya.medkhv.ru/diagnostic-program/antivozrastnaya-programma-dlya-jenschin-starshe-55-let" TargetMode="External"/><Relationship Id="rId10" Type="http://schemas.openxmlformats.org/officeDocument/2006/relationships/hyperlink" Target="http://viveya.medkhv.ru/diagnostic-program/programma-profosmotr-standart-skrining" TargetMode="External"/><Relationship Id="rId19" Type="http://schemas.openxmlformats.org/officeDocument/2006/relationships/hyperlink" Target="http://viveya.medkhv.ru/diagnostic-program/programma-profilaktika-raka-molochnoy-zhelezy-zhenshchiny-do-40-let" TargetMode="External"/><Relationship Id="rId4" Type="http://schemas.openxmlformats.org/officeDocument/2006/relationships/hyperlink" Target="http://viveya.medkhv.ru/diagnostic-program/programma-pasport-zdorovya-muzhchiny-posle-40-let" TargetMode="External"/><Relationship Id="rId9" Type="http://schemas.openxmlformats.org/officeDocument/2006/relationships/hyperlink" Target="http://viveya.medkhv.ru/diagnostic-program/programma-pasport-zdorovya-zhenshchiny-do-40-let" TargetMode="External"/><Relationship Id="rId14" Type="http://schemas.openxmlformats.org/officeDocument/2006/relationships/hyperlink" Target="http://viveya.medkhv.ru/diagnostic-program/programma-profosmotr-kompleksnyy-do-40-let" TargetMode="External"/><Relationship Id="rId22" Type="http://schemas.openxmlformats.org/officeDocument/2006/relationships/hyperlink" Target="http://viveya.medkhv.ru/diagnostic-program/programma-planirovanie-beremennosti" TargetMode="External"/><Relationship Id="rId27" Type="http://schemas.openxmlformats.org/officeDocument/2006/relationships/hyperlink" Target="http://viveya.medkhv.ru/diagnostic-program/antivozrastnaya-programma-dlya-jenschin-45-55-le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2019-10-30T09:23:00Z</dcterms:created>
  <dcterms:modified xsi:type="dcterms:W3CDTF">2019-10-30T09:23:00Z</dcterms:modified>
</cp:coreProperties>
</file>