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inherit" w:hAnsi="inherit" w:cs="Helvetica"/>
          <w:color w:val="232323"/>
          <w:sz w:val="23"/>
          <w:szCs w:val="23"/>
          <w:u w:val="single"/>
          <w:bdr w:val="none" w:sz="0" w:space="0" w:color="auto" w:frame="1"/>
        </w:rPr>
        <w:t>В стационарных подразделениях установлен следующий распорядок дня: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6.00 – 8.00 Подъём, лечебно-диагностические процедуры по назначению врача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8.30 – 09.30 Завтрак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10.00 – 13.00 Обход врача, лечебно-диагностические процедуры по назначению врача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11.00-11.30 Полдник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12.30-13.30 Обед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14.00 -16.00 Тихий час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16.00 – 19.00 Время для приема посетителей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16.30 – 18.00 Лечебно-диагностические процедуры по назначению врача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18.00-19.00 Ужин.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20.00 – 22.00 Лечебно-диагностические процедуры по назначению врача</w:t>
      </w:r>
    </w:p>
    <w:p w:rsidR="0038240D" w:rsidRDefault="0038240D" w:rsidP="0038240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32323"/>
          <w:sz w:val="23"/>
          <w:szCs w:val="23"/>
        </w:rPr>
      </w:pPr>
      <w:r>
        <w:rPr>
          <w:rFonts w:ascii="Helvetica" w:hAnsi="Helvetica" w:cs="Helvetica"/>
          <w:color w:val="232323"/>
          <w:sz w:val="23"/>
          <w:szCs w:val="23"/>
        </w:rPr>
        <w:t>22.00 – 06.00 Сон</w:t>
      </w:r>
    </w:p>
    <w:p w:rsidR="00D07E00" w:rsidRPr="0038240D" w:rsidRDefault="00D07E00" w:rsidP="0038240D">
      <w:bookmarkStart w:id="0" w:name="_GoBack"/>
      <w:bookmarkEnd w:id="0"/>
    </w:p>
    <w:sectPr w:rsidR="00D07E00" w:rsidRPr="0038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F6"/>
    <w:rsid w:val="0038240D"/>
    <w:rsid w:val="00A432F6"/>
    <w:rsid w:val="00D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A3CF-8658-4EC3-A827-CE06481A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2019-09-23T13:33:00Z</dcterms:created>
  <dcterms:modified xsi:type="dcterms:W3CDTF">2019-09-23T13:33:00Z</dcterms:modified>
</cp:coreProperties>
</file>