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Позитивные, доверительные отношения между членами семьи не даются при рождении, их надо создавать кропотливым ежедневным трудом, заботой, вниманием и интересом друг к другу.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У приемного ребенка нарушено базовое доверие к миру. Поэтому гораздо сложнее идет формирование близких отношений. Отношения искаженные, не ведущие к глубокой привязанности, по типу «Ты меня любишь, если покупаешь что-то», или по принципу подчинения сильному. Этих детей часто волнует вопрос: «Кто здесь главный?». Они не знают и не понимают, что отношения - это источник эмоциональной поддержки, заботы. В их жизни отношения связаны с опасностью: физической - физические наказания, и эмоциональной - игнорирование, унижения. Их опыт подсказывает, что гораздо безопаснее держаться от людей на расстоянии, не проявлять себя, защищаться агрессией, чтобы эти опасные взрослые сами захотели быть подальше. Этот «безопасный» путь - путь к глубокому одиночеству духовному и социальному. Это путь, сопровождаемый постоянной зашкаливающей тревогой. Ведь жизнь без моральной поддержки взрослых не по силам ребенку. Ребенок не умеет взять от взрослых силы и знания, а значит, у него могут сформироваться опасные поведенческие паттерны. Например, «я все могу» - а это девиантное и экстремальное поведение, нереальное восприятие себя, переоценивание своих возможностей, завышенный страх перед жизнью, желание спрятаться от нее, что может выражаться внешне как социальная пассивность, отсутствие желаний, примитивность.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Поведение детей в реальной семейной жизни часто кажется неадекватным, но оно продиктовано историей ребенка Так большинство детей имеют психотравматический опыт, который влияет на поведение ребенка У приемных детей накопленная невыраженная и вытесненная агрессия: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- выплескивается в ситуациях, напоминающих для них травматическую;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- направляется на «слабого» члена семьи;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- контенируется, что дает вспышку психосоматических заболеваний;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- выражается неадекватно ситуации.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Приемных детей всегда сопровождают страх и тревога, что их оставят, отвергнут, от них откажутся. Эти страхи могут смягчиться при определенной работе, но бесследно этот опыт, полученный в раннем возрасте, не проходит.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lastRenderedPageBreak/>
        <w:t>Отличает таких детей и повышенная тревожность, чувство вины и сниженная самооценка (я хуже других, иначе от меня не отказались бы).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Все предыдущие пункты приводят к тому, что у приемных детей снижена энергетика, слабый иммунитет (чаще болеют, раньше устают), ослаблена мотивация на учебу, нарушены другие социальные действия.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Часто приёмные дети были предоставлены сами себе, поэтому они требуют больше свободы, чем дети, выросшие в семье. Отсюда возникают проблемы с режимом, послушанием.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Преодолеть все эти проявления, вынесенные ребенком из его прошлой жизни - большая ответственность и ежедневная работа приемных родителей. Только научив детей доверять реальному миру, видеть и понимать его, защищать себя социально приемлемыми способами, родители могут помочь приемному ребенку выйти из того замкнутого круга, в который он попал, изменить его жизнь, дать ему радость и успех, любовь и покой, в которых он так нуждается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Это интереснейшая творческая задача, которая ставит перед нами нескончаемые вопросы с неизвестными ответами. Это работа, для успешного выполнения которой необходимы не только знания, умения и опыт, но и способность постигать новое вместе с ребенком, учиться жить. Именно этот совместный путь под вашей защитой поможет уменьшить страх перед жизнью и дать ребенку силы изменить то, что было предопределено прошлым.</w:t>
      </w:r>
    </w:p>
    <w:p w:rsidR="001F2F17" w:rsidRDefault="001F2F17" w:rsidP="001F2F17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color w:val="000000"/>
          <w:spacing w:val="6"/>
          <w:sz w:val="26"/>
          <w:szCs w:val="26"/>
        </w:rPr>
        <w:t>Педагог-психолог М.М.Кантова.</w:t>
      </w:r>
    </w:p>
    <w:p w:rsidR="00521BE9" w:rsidRDefault="00521BE9">
      <w:bookmarkStart w:id="0" w:name="_GoBack"/>
      <w:bookmarkEnd w:id="0"/>
    </w:p>
    <w:sectPr w:rsidR="0052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5"/>
    <w:rsid w:val="001F2F17"/>
    <w:rsid w:val="00521BE9"/>
    <w:rsid w:val="008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46A7-8CD5-41D1-B127-CB76905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2019-08-20T14:31:00Z</dcterms:created>
  <dcterms:modified xsi:type="dcterms:W3CDTF">2019-08-20T14:31:00Z</dcterms:modified>
</cp:coreProperties>
</file>