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1e"/>
    <w:p w:rsidR="00091E45" w:rsidRPr="00091E45" w:rsidRDefault="00091E45" w:rsidP="00091E45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instrText xml:space="preserve"> HYPERLINK "http://rokkvd.ru/organization/1-e-dermatovenerologicheskoe-otdelenie-polikliniki-434" </w:instrText>
      </w:r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091E45">
        <w:rPr>
          <w:rFonts w:ascii="Impact" w:eastAsia="Times New Roman" w:hAnsi="Impact" w:cs="Times New Roman"/>
          <w:b/>
          <w:bCs/>
          <w:color w:val="004D7B"/>
          <w:sz w:val="30"/>
          <w:szCs w:val="30"/>
          <w:u w:val="single"/>
          <w:lang w:eastAsia="ru-RU"/>
        </w:rPr>
        <w:t>1-ое отделение поликлиники </w:t>
      </w:r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end"/>
      </w:r>
      <w:bookmarkEnd w:id="0"/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instrText xml:space="preserve"> HYPERLINK "http://rokkvd.ru/organization/detskij-kliniko-diagnosticheskij-centr-438" </w:instrText>
      </w:r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091E45">
        <w:rPr>
          <w:rFonts w:ascii="Impact" w:eastAsia="Times New Roman" w:hAnsi="Impact" w:cs="Times New Roman"/>
          <w:b/>
          <w:bCs/>
          <w:color w:val="004D7B"/>
          <w:sz w:val="30"/>
          <w:szCs w:val="30"/>
          <w:u w:val="single"/>
          <w:lang w:eastAsia="ru-RU"/>
        </w:rPr>
        <w:t>и детский клинико-диагностический центр</w:t>
      </w:r>
      <w:r w:rsidRPr="00091E4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end"/>
      </w:r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7351"/>
        <w:gridCol w:w="4965"/>
      </w:tblGrid>
      <w:tr w:rsidR="00091E45" w:rsidRPr="00091E45" w:rsidTr="00091E45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E45" w:rsidRPr="00091E45" w:rsidRDefault="00091E45" w:rsidP="00091E45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91E45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E45" w:rsidRPr="00091E45" w:rsidRDefault="00091E45" w:rsidP="00091E45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</w:pPr>
            <w:r w:rsidRPr="00091E45"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1E45" w:rsidRPr="00091E45" w:rsidRDefault="00091E45" w:rsidP="00091E4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91E45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ЦЕНА ЗА ЕДИНИЦУ</w:t>
            </w:r>
          </w:p>
          <w:p w:rsidR="00091E45" w:rsidRPr="00091E45" w:rsidRDefault="00091E45" w:rsidP="00091E4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91E45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(РУБ.)</w:t>
            </w:r>
          </w:p>
        </w:tc>
      </w:tr>
      <w:tr w:rsidR="00091E45" w:rsidRPr="00091E45" w:rsidTr="00091E4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E45" w:rsidRPr="00091E45" w:rsidRDefault="00091E45" w:rsidP="00091E4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91E4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E45" w:rsidRPr="00091E45" w:rsidRDefault="00091E45" w:rsidP="00091E4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91E4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E45" w:rsidRPr="00091E45" w:rsidRDefault="00091E45" w:rsidP="00091E45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91E4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</w:tbl>
    <w:p w:rsidR="006232AB" w:rsidRDefault="006232AB">
      <w:bookmarkStart w:id="1" w:name="_GoBack"/>
      <w:bookmarkEnd w:id="1"/>
    </w:p>
    <w:sectPr w:rsidR="006232AB" w:rsidSect="00091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75"/>
    <w:rsid w:val="00091E45"/>
    <w:rsid w:val="006232AB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B411-7E4A-40EC-8043-FAA869D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1E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1E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91E45"/>
    <w:rPr>
      <w:b/>
      <w:bCs/>
    </w:rPr>
  </w:style>
  <w:style w:type="character" w:styleId="a4">
    <w:name w:val="Hyperlink"/>
    <w:basedOn w:val="a0"/>
    <w:uiPriority w:val="99"/>
    <w:semiHidden/>
    <w:unhideWhenUsed/>
    <w:rsid w:val="0009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2019-11-21T11:49:00Z</dcterms:created>
  <dcterms:modified xsi:type="dcterms:W3CDTF">2019-11-21T11:50:00Z</dcterms:modified>
</cp:coreProperties>
</file>