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8" w:rsidRDefault="00835C1F" w:rsidP="000C7F58">
      <w:pPr>
        <w:widowControl w:val="0"/>
        <w:tabs>
          <w:tab w:val="left" w:pos="0"/>
          <w:tab w:val="center" w:pos="5399"/>
        </w:tabs>
        <w:spacing w:line="220" w:lineRule="exact"/>
        <w:jc w:val="center"/>
        <w:rPr>
          <w:rFonts w:ascii="Times New Roman" w:hAnsi="Times New Roman" w:cs="Times New Roman"/>
          <w:color w:val="000000"/>
          <w:sz w:val="24"/>
          <w:szCs w:val="22"/>
          <w:lang w:val="ru-RU"/>
        </w:rPr>
      </w:pPr>
      <w:r w:rsidRPr="00BE32B9">
        <w:rPr>
          <w:rFonts w:ascii="Times New Roman" w:hAnsi="Times New Roman" w:cs="Times New Roman"/>
          <w:color w:val="000000"/>
          <w:sz w:val="24"/>
          <w:szCs w:val="22"/>
          <w:lang w:val="ru-RU"/>
        </w:rPr>
        <w:t>Договор №</w:t>
      </w:r>
      <w:r w:rsidR="00172F17">
        <w:rPr>
          <w:rFonts w:ascii="Times New Roman" w:hAnsi="Times New Roman" w:cs="Times New Roman"/>
          <w:color w:val="000000"/>
          <w:sz w:val="24"/>
          <w:szCs w:val="22"/>
          <w:lang w:val="ru-RU"/>
        </w:rPr>
        <w:t xml:space="preserve"> </w:t>
      </w:r>
      <w:r w:rsidR="00115C9A">
        <w:rPr>
          <w:rFonts w:ascii="Times New Roman" w:hAnsi="Times New Roman" w:cs="Times New Roman"/>
          <w:color w:val="000000"/>
          <w:sz w:val="24"/>
          <w:szCs w:val="22"/>
          <w:lang w:val="ru-RU"/>
        </w:rPr>
        <w:t>___</w:t>
      </w:r>
    </w:p>
    <w:p w:rsidR="00835C1F" w:rsidRPr="00E75186" w:rsidRDefault="00835C1F">
      <w:pPr>
        <w:widowControl w:val="0"/>
        <w:tabs>
          <w:tab w:val="left" w:pos="240"/>
          <w:tab w:val="left" w:pos="8280"/>
        </w:tabs>
        <w:spacing w:line="260" w:lineRule="exact"/>
        <w:rPr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Тула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="00EE151C" w:rsidRPr="00E75186">
        <w:rPr>
          <w:rFonts w:ascii="Times New Roman" w:hAnsi="Times New Roman" w:cs="Times New Roman"/>
          <w:color w:val="000000"/>
          <w:sz w:val="22"/>
          <w:szCs w:val="22"/>
          <w:lang w:val="ru-RU"/>
        </w:rPr>
        <w:t>___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</w:t>
      </w:r>
      <w:r w:rsidR="00EE151C" w:rsidRPr="00E75186">
        <w:rPr>
          <w:rFonts w:ascii="Times New Roman" w:hAnsi="Times New Roman" w:cs="Times New Roman"/>
          <w:color w:val="000000"/>
          <w:sz w:val="22"/>
          <w:szCs w:val="22"/>
          <w:lang w:val="ru-RU"/>
        </w:rPr>
        <w:t>_</w:t>
      </w:r>
    </w:p>
    <w:p w:rsidR="00835C1F" w:rsidRDefault="00835C1F">
      <w:pPr>
        <w:widowControl w:val="0"/>
        <w:spacing w:line="100" w:lineRule="exact"/>
        <w:rPr>
          <w:lang w:val="ru-RU"/>
        </w:rPr>
      </w:pPr>
    </w:p>
    <w:p w:rsidR="00835C1F" w:rsidRDefault="00A822B4" w:rsidP="00DF67B4">
      <w:pPr>
        <w:widowControl w:val="0"/>
        <w:tabs>
          <w:tab w:val="left" w:pos="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>Г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>осударственное учреждение здравоохранения «Тульский областной наркологический диспансер № 1»   (ГУЗ «ТОНД № 1»), именуемое в</w:t>
      </w:r>
      <w:r w:rsidR="00835C1F">
        <w:rPr>
          <w:lang w:val="ru-RU"/>
        </w:rPr>
        <w:tab/>
      </w:r>
      <w:r w:rsidR="00131CD2">
        <w:rPr>
          <w:lang w:val="ru-RU"/>
        </w:rPr>
        <w:t xml:space="preserve"> 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дальнейшем</w:t>
      </w:r>
      <w:r w:rsidR="004A352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«Исполнитель», в лице главного врача Висягина Николая Ивановича и 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</w:t>
      </w:r>
      <w:r w:rsidR="00835C1F" w:rsidRPr="005D3721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именуем</w:t>
      </w:r>
      <w:r w:rsidR="004D2B3A">
        <w:rPr>
          <w:rFonts w:ascii="Times New Roman" w:hAnsi="Times New Roman" w:cs="Times New Roman"/>
          <w:color w:val="000000"/>
          <w:sz w:val="22"/>
          <w:szCs w:val="22"/>
          <w:lang w:val="ru-RU"/>
        </w:rPr>
        <w:t>ое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дальнейшем «Заказчик», в лице 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</w:t>
      </w:r>
      <w:r w:rsidR="00AD33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действующе</w:t>
      </w:r>
      <w:r w:rsidR="003C2273">
        <w:rPr>
          <w:rFonts w:ascii="Times New Roman" w:hAnsi="Times New Roman" w:cs="Times New Roman"/>
          <w:color w:val="000000"/>
          <w:sz w:val="22"/>
          <w:szCs w:val="22"/>
          <w:lang w:val="ru-RU"/>
        </w:rPr>
        <w:t>го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 основании 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</w:t>
      </w:r>
      <w:r w:rsidR="005D3721" w:rsidRPr="005D3721">
        <w:rPr>
          <w:rFonts w:ascii="Times New Roman" w:hAnsi="Times New Roman" w:cs="Times New Roman"/>
          <w:color w:val="000000"/>
          <w:sz w:val="22"/>
          <w:szCs w:val="22"/>
          <w:lang w:val="ru-RU"/>
        </w:rPr>
        <w:t>_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>, совместно именуемые Стороны, заключили настоящий Договор о нижеследующем:</w:t>
      </w:r>
    </w:p>
    <w:p w:rsidR="00A822B4" w:rsidRDefault="00A822B4" w:rsidP="00A822B4">
      <w:pPr>
        <w:widowControl w:val="0"/>
        <w:tabs>
          <w:tab w:val="left" w:pos="0"/>
        </w:tabs>
        <w:spacing w:line="26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835C1F" w:rsidRDefault="00835C1F" w:rsidP="00BE32B9">
      <w:pPr>
        <w:widowControl w:val="0"/>
        <w:tabs>
          <w:tab w:val="left" w:pos="4861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I. Предмет Договора</w:t>
      </w:r>
    </w:p>
    <w:p w:rsidR="006F6B01" w:rsidRDefault="00835C1F" w:rsidP="004270CC">
      <w:pPr>
        <w:widowControl w:val="0"/>
        <w:tabs>
          <w:tab w:val="left" w:pos="600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1825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 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Заказчик поручает, а Исполнитель обязуется осуществить </w:t>
      </w:r>
      <w:r w:rsidR="00115C9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A822B4" w:rsidRPr="00A822B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подготовк</w:t>
      </w:r>
      <w:r w:rsidR="00C64EA2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у</w:t>
      </w:r>
      <w:r w:rsidR="00A822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6F6B01" w:rsidRPr="00855C9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врачей (фельдшеров) по вопросам проведения медицинского освидетельствования на состояние опьянения лиц, которые управляют транспортными средс</w:t>
      </w:r>
      <w:r w:rsidR="000C7F5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твами</w:t>
      </w:r>
      <w:r w:rsidR="00A822B4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="006F6B0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объеме 36 часов на базе государственного учреждения здравоохранения «Тульский областной наркологический диспансер №1» </w:t>
      </w:r>
      <w:r w:rsidR="00DF67B4" w:rsidRPr="001825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количестве 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</w:t>
      </w:r>
      <w:r w:rsidR="00DF67B4" w:rsidRPr="001825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человек в соответствии со 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Списком</w:t>
      </w:r>
      <w:r w:rsidR="00DF67B4" w:rsidRPr="001825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51504C"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лушателей</w:t>
      </w:r>
      <w:r w:rsidR="00DF67B4" w:rsidRPr="001825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(Приложение №1)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="006F6B0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соответствии с </w:t>
      </w:r>
      <w:r w:rsidR="00A822B4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Приказом Министерства здравоохранения Российской Федерации  от 14.07.2003г. №308 «О медицинском освидетельствовании на состояние опьянения»</w:t>
      </w:r>
      <w:r w:rsidR="006F6B0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4A3525" w:rsidRDefault="00835C1F" w:rsidP="004270CC">
      <w:pPr>
        <w:widowControl w:val="0"/>
        <w:tabs>
          <w:tab w:val="left" w:pos="666"/>
          <w:tab w:val="left" w:pos="696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1.2. После прохождения  </w:t>
      </w:r>
      <w:r w:rsidR="00A822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подготовки </w:t>
      </w:r>
      <w:r w:rsidR="0051504C"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="00A822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лушателей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выдается </w:t>
      </w:r>
      <w:r w:rsidR="00DD35D5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справка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 прохождении </w:t>
      </w:r>
      <w:r w:rsidR="00DF67B4" w:rsidRP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подготовки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DF67B4" w:rsidRP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врачей (фельдшеров) по вопросам проведения медицинского освидетельствования на состояние опьянения лиц, которые управляют транспортными средствами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835C1F" w:rsidRDefault="00835C1F" w:rsidP="00186BE9">
      <w:pPr>
        <w:widowControl w:val="0"/>
        <w:tabs>
          <w:tab w:val="left" w:pos="666"/>
          <w:tab w:val="left" w:pos="696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835C1F" w:rsidRDefault="00835C1F">
      <w:pPr>
        <w:widowControl w:val="0"/>
        <w:spacing w:line="104" w:lineRule="exact"/>
        <w:rPr>
          <w:lang w:val="ru-RU"/>
        </w:rPr>
      </w:pPr>
    </w:p>
    <w:p w:rsidR="00835C1F" w:rsidRDefault="00835C1F">
      <w:pPr>
        <w:widowControl w:val="0"/>
        <w:tabs>
          <w:tab w:val="center" w:pos="5699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II. Права Исполнителя</w:t>
      </w:r>
      <w:r w:rsidR="004E677C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Заказчика </w:t>
      </w:r>
    </w:p>
    <w:p w:rsidR="00835C1F" w:rsidRDefault="00835C1F" w:rsidP="004270CC">
      <w:pPr>
        <w:widowControl w:val="0"/>
        <w:tabs>
          <w:tab w:val="left" w:pos="780"/>
        </w:tabs>
        <w:spacing w:line="260" w:lineRule="exact"/>
        <w:ind w:firstLine="426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2.1. Исполнитель вправе:</w:t>
      </w:r>
    </w:p>
    <w:p w:rsidR="00835C1F" w:rsidRDefault="00835C1F" w:rsidP="004270CC">
      <w:pPr>
        <w:widowControl w:val="0"/>
        <w:tabs>
          <w:tab w:val="left" w:pos="780"/>
        </w:tabs>
        <w:spacing w:line="260" w:lineRule="exact"/>
        <w:ind w:firstLine="426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2.1.1. Самостоятельно осуществлять </w:t>
      </w:r>
      <w:r w:rsidR="00BE32B9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подготовку Слушателей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835C1F" w:rsidRDefault="00835C1F" w:rsidP="004270CC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Заказчик вправе получать информацию от Исполнителя по вопросам организации и обеспечения </w:t>
      </w:r>
      <w:r w:rsid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надлежаще</w:t>
      </w:r>
      <w:r w:rsidR="00C64EA2">
        <w:rPr>
          <w:rFonts w:ascii="Times New Roman" w:hAnsi="Times New Roman" w:cs="Times New Roman"/>
          <w:color w:val="000000"/>
          <w:sz w:val="22"/>
          <w:szCs w:val="22"/>
          <w:lang w:val="ru-RU"/>
        </w:rPr>
        <w:t>й подготовки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, предусмотренн</w:t>
      </w:r>
      <w:r w:rsidR="00C64EA2">
        <w:rPr>
          <w:rFonts w:ascii="Times New Roman" w:hAnsi="Times New Roman" w:cs="Times New Roman"/>
          <w:color w:val="000000"/>
          <w:sz w:val="22"/>
          <w:szCs w:val="22"/>
          <w:lang w:val="ru-RU"/>
        </w:rPr>
        <w:t>ой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разделом I настоящего Договора.</w:t>
      </w:r>
    </w:p>
    <w:p w:rsidR="00835C1F" w:rsidRDefault="00835C1F">
      <w:pPr>
        <w:widowControl w:val="0"/>
        <w:spacing w:line="346" w:lineRule="exact"/>
        <w:rPr>
          <w:lang w:val="ru-RU"/>
        </w:rPr>
      </w:pPr>
    </w:p>
    <w:p w:rsidR="00835C1F" w:rsidRDefault="00835C1F">
      <w:pPr>
        <w:widowControl w:val="0"/>
        <w:tabs>
          <w:tab w:val="center" w:pos="5699"/>
        </w:tabs>
        <w:spacing w:line="265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III. Обязанности Исполнителя</w:t>
      </w:r>
      <w:r w:rsidR="004E677C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Заказчика </w:t>
      </w:r>
    </w:p>
    <w:p w:rsidR="00835C1F" w:rsidRDefault="00835C1F" w:rsidP="00A13338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3.1. Исполнитель обязан:</w:t>
      </w:r>
    </w:p>
    <w:p w:rsidR="00835C1F" w:rsidRDefault="00704579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3.1.1. 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>Орга</w:t>
      </w:r>
      <w:r w:rsid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>низовать и обеспечить надлежащую подготовку Слушателей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соответствии с 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разделом I </w:t>
      </w:r>
      <w:r w:rsid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астоящего Договора. </w:t>
      </w:r>
    </w:p>
    <w:p w:rsidR="00835C1F" w:rsidRDefault="00835C1F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3.1.</w:t>
      </w:r>
      <w:r w:rsidR="00A36402">
        <w:rPr>
          <w:rFonts w:ascii="Times New Roman" w:hAnsi="Times New Roman" w:cs="Times New Roman"/>
          <w:color w:val="000000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Обеспечить </w:t>
      </w:r>
      <w:r w:rsid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Слушател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ю(</w:t>
      </w:r>
      <w:r w:rsid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>ям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предусмотренные </w:t>
      </w:r>
      <w:r w:rsidR="00D37E1F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программой</w:t>
      </w:r>
      <w:r w:rsid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 подготовке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A13338" w:rsidRPr="000C7F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врачей (фельдшеров) по вопросам проведения медицинского освидетельствования на состояние опьянения лиц, которые управляют транспортными средствами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условия ее освоения.</w:t>
      </w:r>
    </w:p>
    <w:p w:rsidR="00835C1F" w:rsidRDefault="00835C1F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3.1.</w:t>
      </w:r>
      <w:r w:rsidR="00A36402">
        <w:rPr>
          <w:rFonts w:ascii="Times New Roman" w:hAnsi="Times New Roman" w:cs="Times New Roman"/>
          <w:color w:val="000000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Сохранить место за </w:t>
      </w:r>
      <w:r w:rsid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Слушателем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(ями)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случае пропуска занятий по уважительным причинам (с учетом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оплаты </w:t>
      </w:r>
      <w:r w:rsidR="00D37E1F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подготовки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, предусмотренн</w:t>
      </w:r>
      <w:r w:rsidR="00D37E1F">
        <w:rPr>
          <w:rFonts w:ascii="Times New Roman" w:hAnsi="Times New Roman" w:cs="Times New Roman"/>
          <w:color w:val="000000"/>
          <w:sz w:val="22"/>
          <w:szCs w:val="22"/>
          <w:lang w:val="ru-RU"/>
        </w:rPr>
        <w:t>ой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разделом I настоящего Договора).</w:t>
      </w:r>
    </w:p>
    <w:p w:rsidR="00835C1F" w:rsidRPr="000C7F58" w:rsidRDefault="00835C1F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3.1.</w:t>
      </w:r>
      <w:r w:rsidR="00A36402">
        <w:rPr>
          <w:rFonts w:ascii="Times New Roman" w:hAnsi="Times New Roman" w:cs="Times New Roman"/>
          <w:color w:val="000000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Принимать от Заказчика плату за </w:t>
      </w:r>
      <w:r w:rsidR="00D37E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подготовку</w:t>
      </w:r>
      <w:r w:rsid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0C7F58" w:rsidRPr="000C7F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врачей (фельдшеров) по вопросам проведения медицинского освидетельствования на состояние опьянения лиц, которые управляют транспортными средствами</w:t>
      </w:r>
      <w:r w:rsidRPr="000C7F5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835C1F" w:rsidRDefault="00835C1F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 Заказчик обязан своевременно вносить плату за </w:t>
      </w:r>
      <w:r w:rsidR="00D37E1F">
        <w:rPr>
          <w:rFonts w:ascii="Times New Roman" w:hAnsi="Times New Roman" w:cs="Times New Roman"/>
          <w:color w:val="000000"/>
          <w:sz w:val="22"/>
          <w:szCs w:val="22"/>
          <w:lang w:val="ru-RU"/>
        </w:rPr>
        <w:t>осуществляемую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подготовк</w:t>
      </w:r>
      <w:r w:rsidR="00D37E1F">
        <w:rPr>
          <w:rFonts w:ascii="Times New Roman" w:hAnsi="Times New Roman" w:cs="Times New Roman"/>
          <w:color w:val="000000"/>
          <w:sz w:val="22"/>
          <w:szCs w:val="22"/>
          <w:lang w:val="ru-RU"/>
        </w:rPr>
        <w:t>у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A13338" w:rsidRPr="000C7F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врачей (фельдшеров) по вопросам проведения медицинского освидетельствования на состояние опьянения лиц, которые управляют транспортными средствами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указанные в разделе I настоящего Договора, в размере и порядке, определенных настоящим Договором, а также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предоставлять платежные документы, подтверждающие такую оплату.</w:t>
      </w:r>
    </w:p>
    <w:p w:rsidR="00835C1F" w:rsidRDefault="00835C1F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3.3. 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Слушател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ь(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обязан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="00DF67B4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="005150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соблюдать требования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:</w:t>
      </w:r>
    </w:p>
    <w:p w:rsidR="00835C1F" w:rsidRDefault="00835C1F" w:rsidP="00A13338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3.3.1. Выполнять за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дания для подготовки к занятиям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835C1F" w:rsidRDefault="00835C1F" w:rsidP="00A13338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3.3.2. Извещать Исполнителя о причинах отсутствия на занятиях.</w:t>
      </w:r>
    </w:p>
    <w:p w:rsidR="00835C1F" w:rsidRDefault="00835C1F" w:rsidP="00A13338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3.3.3. 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Проходить подготовку </w:t>
      </w:r>
      <w:r w:rsidR="00A13338" w:rsidRPr="000C7F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 вопросам проведения медицинского освидетельствования на состояние опьянения лиц, которые управляют транспортными средствами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835C1F" w:rsidRDefault="00835C1F" w:rsidP="00A13338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3.3.4. Соблюдать требования учредительных документов, правила внутреннего распорядка и иные локальные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нормативные акты Исполнителя.</w:t>
      </w:r>
    </w:p>
    <w:p w:rsidR="00835C1F" w:rsidRDefault="00835C1F" w:rsidP="00A13338">
      <w:pPr>
        <w:widowControl w:val="0"/>
        <w:spacing w:line="438" w:lineRule="exact"/>
        <w:jc w:val="both"/>
        <w:rPr>
          <w:lang w:val="ru-RU"/>
        </w:rPr>
      </w:pPr>
    </w:p>
    <w:p w:rsidR="00835C1F" w:rsidRDefault="00835C1F">
      <w:pPr>
        <w:widowControl w:val="0"/>
        <w:tabs>
          <w:tab w:val="center" w:pos="5699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IV. Стоимость услуг, сроки и порядок их оплаты </w:t>
      </w:r>
    </w:p>
    <w:p w:rsidR="005A0AE9" w:rsidRDefault="00D37E1F" w:rsidP="00A13338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4.1. Полная стоимость 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подготовк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A13338" w:rsidRPr="000C7F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врачей (фельдшеров) по вопросам проведения медицинского освидетельствования на состояние опьянения лиц, которые управляют транспортными средствами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одного 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Слушателя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835C1F" w:rsidRP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>составляет  3 500,00 (Три тысячи пятьсот рублей 00 копеек)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835C1F" w:rsidRDefault="005A0AE9" w:rsidP="00A13338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Стоимость договора составляет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5D3721" w:rsidRPr="005D3721">
        <w:rPr>
          <w:rFonts w:ascii="Times New Roman" w:hAnsi="Times New Roman" w:cs="Times New Roman"/>
          <w:color w:val="000000"/>
          <w:sz w:val="22"/>
          <w:szCs w:val="22"/>
          <w:lang w:val="ru-RU"/>
        </w:rPr>
        <w:t>__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</w:t>
      </w:r>
      <w:r w:rsidR="00835C1F" w:rsidRP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r w:rsidR="00115C9A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___________</w:t>
      </w:r>
      <w:r w:rsidR="004D2B3A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 рублей </w:t>
      </w:r>
      <w:r w:rsidR="00115C9A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___</w:t>
      </w:r>
      <w:r w:rsidR="004D2B3A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копеек</w:t>
      </w:r>
      <w:r w:rsidR="005D3721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                                               </w:t>
      </w:r>
      <w:r w:rsidR="00835C1F" w:rsidRP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835C1F">
        <w:rPr>
          <w:rFonts w:ascii="Times New Roman" w:hAnsi="Times New Roman" w:cs="Times New Roman"/>
          <w:color w:val="000000"/>
          <w:sz w:val="22"/>
          <w:szCs w:val="22"/>
          <w:lang w:val="ru-RU"/>
        </w:rPr>
        <w:t>НДС не облагается на основании статьи 149 п.14 Налогового кодекса РФ.</w:t>
      </w:r>
    </w:p>
    <w:p w:rsidR="00835C1F" w:rsidRDefault="00835C1F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4.2. Оплата за </w:t>
      </w:r>
      <w:r w:rsidR="00D37E1F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подготовку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производится </w:t>
      </w:r>
      <w:r w:rsidR="00A133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путем перечисления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100% предоплаты стоимости услуг по безналичному расчету, согласно выписанному счету.</w:t>
      </w:r>
      <w:r w:rsidR="00C47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C4726E" w:rsidRDefault="00C4726E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4.3. Счет на оказание услуг по подготовке </w:t>
      </w:r>
      <w:r w:rsidRPr="000C7F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врачей (фельдшеров) по вопросам проведения медицинского освидетельствования на состояние опьянения лиц, которые управляют транспортными средствами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="006A5E5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направляется Исполнителем в адрес Заказчика в течение 10 (десяти) рабочих дней с момента заключения настоящего договора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.  </w:t>
      </w:r>
    </w:p>
    <w:p w:rsidR="00835C1F" w:rsidRDefault="00835C1F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4.3. Принятие  денежных  обязательств  в  рамках данного договора, подлежащих исполнению, осуществляется в пределах доведенных лимитов бюджетных обязательств Тульской области в текущем  финансовом году по статье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экономической классификации _____________(</w:t>
      </w:r>
      <w:r w:rsidR="00C4726E" w:rsidRPr="00C4726E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данный пункт</w:t>
      </w:r>
      <w:r w:rsidR="00C47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C4726E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заполняется в случае если Заказчиком выступает государственное или муниципальное учреждение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).</w:t>
      </w:r>
    </w:p>
    <w:p w:rsidR="00835C1F" w:rsidRDefault="00835C1F" w:rsidP="00A13338">
      <w:pPr>
        <w:widowControl w:val="0"/>
        <w:tabs>
          <w:tab w:val="left" w:pos="24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4.4. По окончании </w:t>
      </w:r>
      <w:r w:rsidR="00D37E1F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подготовки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Исполнитель предоставляет Заказчику акт оказанных услуг.       </w:t>
      </w:r>
    </w:p>
    <w:p w:rsidR="00835C1F" w:rsidRDefault="00835C1F">
      <w:pPr>
        <w:widowControl w:val="0"/>
        <w:spacing w:line="140" w:lineRule="exact"/>
        <w:rPr>
          <w:lang w:val="ru-RU"/>
        </w:rPr>
      </w:pPr>
    </w:p>
    <w:p w:rsidR="00835C1F" w:rsidRDefault="00835C1F">
      <w:pPr>
        <w:widowControl w:val="0"/>
        <w:tabs>
          <w:tab w:val="center" w:pos="570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V. Основания изменения и расторжения договора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5.2. Настоящий Договор может быть расторгнут по соглашению Сторон.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просрочки оплаты;</w:t>
      </w:r>
    </w:p>
    <w:p w:rsidR="00835C1F" w:rsidRDefault="00835C1F" w:rsidP="00D5344A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невозможности надлежащего исполнения обязательства по </w:t>
      </w:r>
      <w:r w:rsidR="00D37E1F">
        <w:rPr>
          <w:rFonts w:ascii="Times New Roman" w:hAnsi="Times New Roman" w:cs="Times New Roman"/>
          <w:color w:val="000000"/>
          <w:sz w:val="22"/>
          <w:szCs w:val="22"/>
          <w:lang w:val="ru-RU"/>
        </w:rPr>
        <w:t>осуществлению подготовки</w:t>
      </w:r>
      <w:r w:rsidR="00D5344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вследствие действий (бездействия) </w:t>
      </w:r>
      <w:r w:rsidR="00046BFF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Слушател</w:t>
      </w:r>
      <w:r w:rsidR="00D5344A">
        <w:rPr>
          <w:rFonts w:ascii="Times New Roman" w:hAnsi="Times New Roman" w:cs="Times New Roman"/>
          <w:color w:val="000000"/>
          <w:sz w:val="22"/>
          <w:szCs w:val="22"/>
          <w:lang w:val="ru-RU"/>
        </w:rPr>
        <w:t>я(</w:t>
      </w:r>
      <w:r w:rsidR="00046BFF">
        <w:rPr>
          <w:rFonts w:ascii="Times New Roman" w:hAnsi="Times New Roman" w:cs="Times New Roman"/>
          <w:color w:val="000000"/>
          <w:sz w:val="22"/>
          <w:szCs w:val="22"/>
          <w:lang w:val="ru-RU"/>
        </w:rPr>
        <w:t>ей</w:t>
      </w:r>
      <w:r w:rsidR="00D5344A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;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иных случаях, предусмотренных законодательством Российской Федерации.       </w:t>
      </w:r>
    </w:p>
    <w:p w:rsidR="00835C1F" w:rsidRDefault="00835C1F" w:rsidP="00046BFF">
      <w:pPr>
        <w:widowControl w:val="0"/>
        <w:tabs>
          <w:tab w:val="left" w:pos="780"/>
        </w:tabs>
        <w:spacing w:line="295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5.4. Настоящий Договор расторгается досрочно: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инициативе Исполнителя</w:t>
      </w:r>
      <w:r w:rsidR="00C325C4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случае невыполнения </w:t>
      </w:r>
      <w:r w:rsidR="00046BFF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Слушателем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обязанностей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добросовестному освоению программы </w:t>
      </w:r>
      <w:r w:rsidR="00046BF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подготовки </w:t>
      </w:r>
      <w:r w:rsidR="00046BFF" w:rsidRPr="000C7F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 вопросам проведения медицинского освидетельствования на состояние опьянения лиц, которые управляют транспортными средствами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;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обстоятельствам, не зависящим от воли </w:t>
      </w:r>
      <w:r w:rsidR="00046BFF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Слушател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 и Исполнителя, в том числе в случае ликвидации Исполнителя.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35C1F" w:rsidRDefault="00835C1F">
      <w:pPr>
        <w:widowControl w:val="0"/>
        <w:tabs>
          <w:tab w:val="center" w:pos="5700"/>
        </w:tabs>
        <w:spacing w:line="33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VI. Ответственность Исполнителя</w:t>
      </w:r>
      <w:r w:rsidR="00C325C4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Заказчика 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5C1F" w:rsidRDefault="00835C1F">
      <w:pPr>
        <w:widowControl w:val="0"/>
        <w:spacing w:line="135" w:lineRule="exact"/>
        <w:rPr>
          <w:lang w:val="ru-RU"/>
        </w:rPr>
      </w:pPr>
    </w:p>
    <w:p w:rsidR="00835C1F" w:rsidRDefault="00835C1F">
      <w:pPr>
        <w:widowControl w:val="0"/>
        <w:spacing w:line="135" w:lineRule="exact"/>
        <w:rPr>
          <w:lang w:val="ru-RU"/>
        </w:rPr>
      </w:pPr>
    </w:p>
    <w:p w:rsidR="00835C1F" w:rsidRDefault="00835C1F">
      <w:pPr>
        <w:widowControl w:val="0"/>
        <w:tabs>
          <w:tab w:val="center" w:pos="5699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VII. Антикоррупционная оговорка.</w:t>
      </w:r>
    </w:p>
    <w:p w:rsidR="00835C1F" w:rsidRDefault="00835C1F" w:rsidP="00046BFF">
      <w:pPr>
        <w:widowControl w:val="0"/>
        <w:tabs>
          <w:tab w:val="left" w:pos="780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7.1.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noBreakHyphen/>
        <w:t>либо денежных средств или ценностей, прямо или косвенно, любым лицам, для оказания влияния на действия или решения этих лиц с целью получить какие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noBreakHyphen/>
        <w:t>либо неправомерные преимущества или иные неправомерные цели.</w:t>
      </w:r>
    </w:p>
    <w:p w:rsidR="00835C1F" w:rsidRDefault="00835C1F" w:rsidP="00046BFF">
      <w:pPr>
        <w:widowControl w:val="0"/>
        <w:tabs>
          <w:tab w:val="left" w:pos="780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доходов, полученных преступным путем.</w:t>
      </w:r>
    </w:p>
    <w:p w:rsidR="00835C1F" w:rsidRDefault="00835C1F" w:rsidP="00046BFF">
      <w:pPr>
        <w:widowControl w:val="0"/>
        <w:tabs>
          <w:tab w:val="left" w:pos="780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7.3. В случае возникновения у Стороны подозрений, что произошло или может произойти нарушение каких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noBreakHyphen/>
        <w:t>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835C1F" w:rsidRDefault="00835C1F" w:rsidP="00046BFF">
      <w:pPr>
        <w:widowControl w:val="0"/>
        <w:tabs>
          <w:tab w:val="left" w:pos="780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7.4.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noBreakHyphen/>
        <w:t>либо положений настоящего раздела Договора контрагентом, его аффилированными лицами, работниками или посредниками выражающееся в действиях, квалифицируемых применимым законодательством,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как дача или получение взятки, коммерческий подкуп, а также действиях, нарушающих требования применимого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законодательства и международных актов о противодействии легализации доходов, полученных преступным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путем.</w:t>
      </w:r>
    </w:p>
    <w:p w:rsidR="00835C1F" w:rsidRDefault="00835C1F" w:rsidP="00046BFF">
      <w:pPr>
        <w:widowControl w:val="0"/>
        <w:tabs>
          <w:tab w:val="left" w:pos="780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7.5. В случае нарушения одной Стороной обязательств воздерживаться от запрещенных в настоящего раздела</w:t>
      </w:r>
      <w:r w:rsidR="004270C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 одностороннем порядке полностью или в части, направив письменное уведомление о расторжении. Сторона, по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чьей инициативе был расторгнут настоящий Договор в соответствии с положениями настоящей статьи, вправе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требовать возмещения реального ущерба, возникшего в результате такого расторжения.</w:t>
      </w:r>
    </w:p>
    <w:p w:rsidR="00835C1F" w:rsidRDefault="00835C1F">
      <w:pPr>
        <w:widowControl w:val="0"/>
        <w:spacing w:line="120" w:lineRule="exact"/>
        <w:rPr>
          <w:lang w:val="ru-RU"/>
        </w:rPr>
      </w:pPr>
    </w:p>
    <w:p w:rsidR="00835C1F" w:rsidRDefault="00835C1F">
      <w:pPr>
        <w:widowControl w:val="0"/>
        <w:tabs>
          <w:tab w:val="center" w:pos="5699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VIII. Срок действия Договора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8.1. Настоящий Договор вступает в силу со дня его заключения Сторонами и действует до </w:t>
      </w:r>
      <w:r w:rsidR="00046BFF">
        <w:rPr>
          <w:color w:val="000000"/>
          <w:lang w:val="ru-RU"/>
        </w:rPr>
        <w:t>«_</w:t>
      </w:r>
      <w:r w:rsidR="005A0AE9">
        <w:rPr>
          <w:color w:val="000000"/>
          <w:lang w:val="ru-RU"/>
        </w:rPr>
        <w:t>31</w:t>
      </w:r>
      <w:r w:rsidR="00046BFF">
        <w:rPr>
          <w:color w:val="000000"/>
          <w:lang w:val="ru-RU"/>
        </w:rPr>
        <w:t>_» _</w:t>
      </w:r>
      <w:r w:rsidR="005A0AE9">
        <w:rPr>
          <w:color w:val="000000"/>
          <w:lang w:val="ru-RU"/>
        </w:rPr>
        <w:t>декабря</w:t>
      </w:r>
      <w:r w:rsidR="00046BFF">
        <w:rPr>
          <w:color w:val="000000"/>
          <w:lang w:val="ru-RU"/>
        </w:rPr>
        <w:t>__ 20</w:t>
      </w:r>
      <w:r w:rsidR="005A0AE9">
        <w:rPr>
          <w:color w:val="000000"/>
          <w:lang w:val="ru-RU"/>
        </w:rPr>
        <w:t>1</w:t>
      </w:r>
      <w:r w:rsidR="00112AA8">
        <w:rPr>
          <w:color w:val="000000"/>
          <w:lang w:val="ru-RU"/>
        </w:rPr>
        <w:t>6</w:t>
      </w:r>
      <w:r w:rsidR="005A0AE9">
        <w:rPr>
          <w:color w:val="000000"/>
          <w:lang w:val="ru-RU"/>
        </w:rPr>
        <w:t xml:space="preserve"> </w:t>
      </w:r>
      <w:r w:rsidR="00046BFF">
        <w:rPr>
          <w:color w:val="000000"/>
          <w:lang w:val="ru-RU"/>
        </w:rPr>
        <w:t>г.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, а в части взаиморасчетов до полного его исполнения.</w:t>
      </w:r>
    </w:p>
    <w:p w:rsidR="00835C1F" w:rsidRDefault="00835C1F">
      <w:pPr>
        <w:widowControl w:val="0"/>
        <w:spacing w:line="110" w:lineRule="exact"/>
        <w:rPr>
          <w:lang w:val="ru-RU"/>
        </w:rPr>
      </w:pPr>
    </w:p>
    <w:p w:rsidR="00835C1F" w:rsidRDefault="00835C1F">
      <w:pPr>
        <w:widowControl w:val="0"/>
        <w:tabs>
          <w:tab w:val="center" w:pos="570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IX. Заключительные положения</w:t>
      </w:r>
    </w:p>
    <w:p w:rsidR="00C4726E" w:rsidRPr="00C4726E" w:rsidRDefault="00C4726E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9.1.</w:t>
      </w:r>
      <w:r w:rsidRPr="00C4726E">
        <w:rPr>
          <w:sz w:val="22"/>
          <w:lang w:val="ru-RU"/>
        </w:rPr>
        <w:t xml:space="preserve"> </w:t>
      </w:r>
      <w:r w:rsidRPr="00C4726E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Допускается обмен корреспонденций между Сторонами посредством факсимильной связи с последующим предоставлением оригиналов.</w:t>
      </w:r>
    </w:p>
    <w:p w:rsidR="00835C1F" w:rsidRDefault="00835C1F" w:rsidP="00046BFF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9.</w:t>
      </w:r>
      <w:r w:rsidR="00C4726E">
        <w:rPr>
          <w:rFonts w:ascii="Times New Roman" w:hAnsi="Times New Roman" w:cs="Times New Roman"/>
          <w:color w:val="000000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Настоящий Договор составлен в </w:t>
      </w:r>
      <w:r w:rsidR="00046BF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двух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экземплярах, по одному для каждой из Сторон. Все экземпляры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имеют одинаковую юридическую силу. Изменения и дополнения настоящего Договора могут производиться только</w:t>
      </w:r>
      <w:r w:rsidR="00186B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 письменной форме и подписываться уполномоченными представителями Сторон.</w:t>
      </w:r>
    </w:p>
    <w:p w:rsidR="00835C1F" w:rsidRDefault="00835C1F" w:rsidP="004270CC">
      <w:pPr>
        <w:widowControl w:val="0"/>
        <w:tabs>
          <w:tab w:val="left" w:pos="780"/>
        </w:tabs>
        <w:spacing w:line="260" w:lineRule="exac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9.</w:t>
      </w:r>
      <w:r w:rsidR="00C4726E">
        <w:rPr>
          <w:rFonts w:ascii="Times New Roman" w:hAnsi="Times New Roman" w:cs="Times New Roman"/>
          <w:color w:val="000000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 Изменения Договора оформляются дополнительными соглашениями к Договору.</w:t>
      </w:r>
    </w:p>
    <w:p w:rsidR="00835C1F" w:rsidRDefault="00835C1F">
      <w:pPr>
        <w:widowControl w:val="0"/>
        <w:tabs>
          <w:tab w:val="left" w:pos="78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835C1F" w:rsidRDefault="00835C1F" w:rsidP="001825E9">
      <w:pPr>
        <w:widowControl w:val="0"/>
        <w:tabs>
          <w:tab w:val="center" w:pos="5700"/>
        </w:tabs>
        <w:spacing w:line="315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X. Адреса и реквизиты сторон</w:t>
      </w:r>
    </w:p>
    <w:p w:rsidR="00835C1F" w:rsidRDefault="00835C1F">
      <w:pPr>
        <w:widowControl w:val="0"/>
        <w:spacing w:line="100" w:lineRule="exact"/>
        <w:rPr>
          <w:lang w:val="ru-RU"/>
        </w:rPr>
      </w:pPr>
    </w:p>
    <w:p w:rsidR="00115C9A" w:rsidRDefault="00835C1F" w:rsidP="00115C9A">
      <w:pPr>
        <w:widowControl w:val="0"/>
        <w:tabs>
          <w:tab w:val="left" w:pos="240"/>
          <w:tab w:val="left" w:pos="780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Исполнитель: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Заказчик:</w:t>
      </w:r>
    </w:p>
    <w:p w:rsidR="00115C9A" w:rsidRPr="003954C7" w:rsidRDefault="00115C9A" w:rsidP="00115C9A">
      <w:pPr>
        <w:widowControl w:val="0"/>
        <w:tabs>
          <w:tab w:val="left" w:pos="240"/>
          <w:tab w:val="left" w:pos="564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Государственное учр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еждение здравоохранения                      </w:t>
      </w:r>
    </w:p>
    <w:p w:rsidR="00115C9A" w:rsidRPr="003954C7" w:rsidRDefault="00115C9A" w:rsidP="00115C9A">
      <w:pPr>
        <w:widowControl w:val="0"/>
        <w:tabs>
          <w:tab w:val="left" w:pos="240"/>
          <w:tab w:val="left" w:pos="564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«Туль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ский областной  наркологический                                  </w:t>
      </w:r>
    </w:p>
    <w:p w:rsidR="00115C9A" w:rsidRDefault="00115C9A" w:rsidP="00115C9A">
      <w:pPr>
        <w:widowControl w:val="0"/>
        <w:tabs>
          <w:tab w:val="left" w:pos="24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диспансер №1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</w:t>
      </w:r>
    </w:p>
    <w:p w:rsidR="00115C9A" w:rsidRPr="003954C7" w:rsidRDefault="00115C9A" w:rsidP="00115C9A">
      <w:pPr>
        <w:widowControl w:val="0"/>
        <w:tabs>
          <w:tab w:val="left" w:pos="24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(ГУЗ «ТОНД №1)   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</w:p>
    <w:p w:rsidR="00115C9A" w:rsidRPr="005D3721" w:rsidRDefault="00115C9A" w:rsidP="00115C9A">
      <w:pPr>
        <w:widowControl w:val="0"/>
        <w:tabs>
          <w:tab w:val="left" w:pos="240"/>
          <w:tab w:val="left" w:pos="6073"/>
        </w:tabs>
        <w:spacing w:line="26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л/с: 105240008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</w:t>
      </w:r>
    </w:p>
    <w:p w:rsidR="00115C9A" w:rsidRDefault="00115C9A" w:rsidP="00115C9A">
      <w:pPr>
        <w:widowControl w:val="0"/>
        <w:tabs>
          <w:tab w:val="left" w:pos="240"/>
          <w:tab w:val="left" w:pos="5640"/>
        </w:tabs>
        <w:spacing w:line="260" w:lineRule="exact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Адрес: 30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0041, г. Тула, ул. Мосина, д.21                           </w:t>
      </w:r>
    </w:p>
    <w:p w:rsidR="00115C9A" w:rsidRDefault="00115C9A" w:rsidP="00115C9A">
      <w:pPr>
        <w:widowControl w:val="0"/>
        <w:tabs>
          <w:tab w:val="left" w:pos="240"/>
        </w:tabs>
        <w:spacing w:line="236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Телефон: (4872) 56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noBreakHyphen/>
        <w:t>08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noBreakHyphen/>
        <w:t xml:space="preserve">95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</w:t>
      </w:r>
    </w:p>
    <w:p w:rsidR="00115C9A" w:rsidRDefault="00115C9A" w:rsidP="00115C9A">
      <w:pPr>
        <w:widowControl w:val="0"/>
        <w:tabs>
          <w:tab w:val="left" w:pos="240"/>
          <w:tab w:val="left" w:pos="5640"/>
        </w:tabs>
        <w:spacing w:line="26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Расчетный счет: 40601810370033000001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</w:t>
      </w:r>
    </w:p>
    <w:p w:rsidR="00115C9A" w:rsidRDefault="00115C9A" w:rsidP="00115C9A">
      <w:pPr>
        <w:widowControl w:val="0"/>
        <w:tabs>
          <w:tab w:val="left" w:pos="240"/>
          <w:tab w:val="left" w:pos="6600"/>
        </w:tabs>
        <w:spacing w:line="260" w:lineRule="exact"/>
        <w:ind w:left="28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Отделение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Тульск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ой области                                             </w:t>
      </w:r>
    </w:p>
    <w:p w:rsidR="00115C9A" w:rsidRPr="00EC64C7" w:rsidRDefault="00115C9A" w:rsidP="00115C9A">
      <w:pPr>
        <w:widowControl w:val="0"/>
        <w:tabs>
          <w:tab w:val="left" w:pos="240"/>
          <w:tab w:val="left" w:pos="6600"/>
        </w:tabs>
        <w:spacing w:line="260" w:lineRule="exact"/>
        <w:ind w:left="284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Главного управления                                                                  </w:t>
      </w:r>
    </w:p>
    <w:p w:rsidR="00115C9A" w:rsidRPr="003954C7" w:rsidRDefault="00115C9A" w:rsidP="00115C9A">
      <w:pPr>
        <w:widowControl w:val="0"/>
        <w:tabs>
          <w:tab w:val="left" w:pos="5954"/>
          <w:tab w:val="left" w:pos="6096"/>
        </w:tabs>
        <w:spacing w:line="236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Центрального банка Российской Федерации по                        </w:t>
      </w:r>
    </w:p>
    <w:p w:rsidR="00115C9A" w:rsidRPr="003954C7" w:rsidRDefault="00115C9A" w:rsidP="00115C9A">
      <w:pPr>
        <w:widowControl w:val="0"/>
        <w:tabs>
          <w:tab w:val="left" w:pos="240"/>
          <w:tab w:val="left" w:pos="567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Центральному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федеральному округу (Отделение                     </w:t>
      </w:r>
    </w:p>
    <w:p w:rsidR="00115C9A" w:rsidRPr="003954C7" w:rsidRDefault="00115C9A" w:rsidP="00115C9A">
      <w:pPr>
        <w:widowControl w:val="0"/>
        <w:tabs>
          <w:tab w:val="left" w:pos="240"/>
          <w:tab w:val="left" w:pos="5640"/>
          <w:tab w:val="left" w:pos="567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</w:t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Тула г.Тула)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</w:t>
      </w:r>
    </w:p>
    <w:p w:rsidR="00115C9A" w:rsidRPr="003954C7" w:rsidRDefault="00115C9A" w:rsidP="00115C9A">
      <w:pPr>
        <w:widowControl w:val="0"/>
        <w:tabs>
          <w:tab w:val="left" w:pos="240"/>
          <w:tab w:val="left" w:pos="720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БИК:        047003001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</w:t>
      </w:r>
    </w:p>
    <w:p w:rsidR="00115C9A" w:rsidRPr="003954C7" w:rsidRDefault="00115C9A" w:rsidP="00115C9A">
      <w:pPr>
        <w:widowControl w:val="0"/>
        <w:tabs>
          <w:tab w:val="left" w:pos="240"/>
          <w:tab w:val="left" w:pos="567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ИНН:       7106022656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</w:t>
      </w:r>
    </w:p>
    <w:p w:rsidR="00115C9A" w:rsidRPr="003954C7" w:rsidRDefault="00115C9A" w:rsidP="00115C9A">
      <w:pPr>
        <w:widowControl w:val="0"/>
        <w:tabs>
          <w:tab w:val="left" w:pos="240"/>
          <w:tab w:val="left" w:pos="5640"/>
          <w:tab w:val="left" w:pos="636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КПП:       710601001                                     </w:t>
      </w:r>
    </w:p>
    <w:p w:rsidR="00115C9A" w:rsidRPr="003954C7" w:rsidRDefault="00115C9A" w:rsidP="00115C9A">
      <w:pPr>
        <w:widowControl w:val="0"/>
        <w:tabs>
          <w:tab w:val="left" w:pos="240"/>
          <w:tab w:val="left" w:pos="5640"/>
          <w:tab w:val="left" w:pos="567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ОКТМО: 70701000                                         </w:t>
      </w:r>
    </w:p>
    <w:p w:rsidR="00115C9A" w:rsidRPr="003954C7" w:rsidRDefault="00115C9A" w:rsidP="00115C9A">
      <w:pPr>
        <w:widowControl w:val="0"/>
        <w:tabs>
          <w:tab w:val="left" w:pos="240"/>
          <w:tab w:val="left" w:pos="5640"/>
          <w:tab w:val="left" w:pos="567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954C7">
        <w:rPr>
          <w:rFonts w:ascii="Times New Roman" w:hAnsi="Times New Roman" w:cs="Times New Roman"/>
          <w:color w:val="000000"/>
          <w:sz w:val="22"/>
          <w:szCs w:val="22"/>
          <w:lang w:val="ru-RU"/>
        </w:rPr>
        <w:t>КБК:        00000000000008210130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</w:t>
      </w:r>
    </w:p>
    <w:p w:rsidR="00115C9A" w:rsidRPr="003954C7" w:rsidRDefault="00115C9A" w:rsidP="00115C9A">
      <w:pPr>
        <w:widowControl w:val="0"/>
        <w:tabs>
          <w:tab w:val="left" w:pos="240"/>
          <w:tab w:val="left" w:pos="567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15C9A" w:rsidRPr="003954C7" w:rsidRDefault="00115C9A" w:rsidP="00115C9A">
      <w:pPr>
        <w:widowControl w:val="0"/>
        <w:tabs>
          <w:tab w:val="left" w:pos="240"/>
          <w:tab w:val="left" w:pos="5640"/>
          <w:tab w:val="left" w:pos="636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115C9A" w:rsidRPr="003954C7" w:rsidRDefault="00115C9A" w:rsidP="00115C9A">
      <w:pPr>
        <w:widowControl w:val="0"/>
        <w:tabs>
          <w:tab w:val="left" w:pos="240"/>
          <w:tab w:val="left" w:pos="5640"/>
          <w:tab w:val="left" w:pos="636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</w:p>
    <w:p w:rsidR="00115C9A" w:rsidRPr="006025EC" w:rsidRDefault="00115C9A" w:rsidP="00115C9A">
      <w:pPr>
        <w:widowControl w:val="0"/>
        <w:tabs>
          <w:tab w:val="left" w:pos="240"/>
          <w:tab w:val="left" w:pos="5640"/>
          <w:tab w:val="left" w:pos="567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54C7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lang w:val="ru-RU"/>
        </w:rPr>
        <w:tab/>
        <w:t xml:space="preserve">        </w:t>
      </w:r>
    </w:p>
    <w:p w:rsidR="00115C9A" w:rsidRDefault="00115C9A" w:rsidP="00115C9A">
      <w:pPr>
        <w:widowControl w:val="0"/>
        <w:tabs>
          <w:tab w:val="left" w:pos="240"/>
          <w:tab w:val="right" w:pos="6840"/>
          <w:tab w:val="left" w:pos="6870"/>
          <w:tab w:val="left" w:pos="8520"/>
        </w:tabs>
        <w:spacing w:line="260" w:lineRule="exact"/>
        <w:rPr>
          <w:lang w:val="ru-RU"/>
        </w:rPr>
      </w:pPr>
      <w:r>
        <w:rPr>
          <w:lang w:val="ru-RU"/>
        </w:rPr>
        <w:tab/>
        <w:t>Г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лавный врач    _____________ Висягин Н.И.       </w:t>
      </w:r>
      <w:r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           </w:t>
      </w:r>
      <w:r w:rsidRPr="0005521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Руководитель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 __________</w:t>
      </w:r>
    </w:p>
    <w:p w:rsidR="00115C9A" w:rsidRDefault="00115C9A" w:rsidP="00115C9A">
      <w:pPr>
        <w:widowControl w:val="0"/>
        <w:tabs>
          <w:tab w:val="left" w:pos="2160"/>
          <w:tab w:val="left" w:pos="7320"/>
        </w:tabs>
        <w:spacing w:line="260" w:lineRule="exact"/>
        <w:rPr>
          <w:lang w:val="ru-RU"/>
        </w:rPr>
      </w:pPr>
      <w:r>
        <w:rPr>
          <w:lang w:val="ru-RU"/>
        </w:rPr>
        <w:tab/>
      </w:r>
    </w:p>
    <w:p w:rsidR="00835C1F" w:rsidRDefault="00115C9A" w:rsidP="00115C9A">
      <w:pPr>
        <w:widowControl w:val="0"/>
        <w:tabs>
          <w:tab w:val="left" w:pos="240"/>
          <w:tab w:val="left" w:pos="7800"/>
        </w:tabs>
        <w:spacing w:line="260" w:lineRule="exact"/>
        <w:rPr>
          <w:lang w:val="ru-RU"/>
        </w:rPr>
      </w:pPr>
      <w:r>
        <w:rPr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М.П.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М.П.</w:t>
      </w:r>
    </w:p>
    <w:p w:rsidR="001F20EE" w:rsidRDefault="00835C1F" w:rsidP="00186BE9">
      <w:pPr>
        <w:widowControl w:val="0"/>
        <w:tabs>
          <w:tab w:val="left" w:pos="2160"/>
          <w:tab w:val="left" w:pos="7320"/>
        </w:tabs>
        <w:spacing w:line="260" w:lineRule="exact"/>
        <w:rPr>
          <w:lang w:val="ru-RU"/>
        </w:rPr>
      </w:pPr>
      <w:r>
        <w:rPr>
          <w:lang w:val="ru-RU"/>
        </w:rPr>
        <w:tab/>
      </w:r>
    </w:p>
    <w:p w:rsidR="001825E9" w:rsidRDefault="001825E9" w:rsidP="001825E9">
      <w:pPr>
        <w:widowControl w:val="0"/>
        <w:tabs>
          <w:tab w:val="left" w:pos="240"/>
        </w:tabs>
        <w:spacing w:line="260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825E9" w:rsidRDefault="001825E9" w:rsidP="001825E9">
      <w:pPr>
        <w:widowControl w:val="0"/>
        <w:tabs>
          <w:tab w:val="left" w:pos="240"/>
        </w:tabs>
        <w:spacing w:line="260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F20EE" w:rsidRDefault="001F20EE" w:rsidP="001825E9">
      <w:pPr>
        <w:widowControl w:val="0"/>
        <w:tabs>
          <w:tab w:val="left" w:pos="240"/>
        </w:tabs>
        <w:spacing w:line="260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825E9" w:rsidRDefault="001825E9" w:rsidP="001825E9">
      <w:pPr>
        <w:widowControl w:val="0"/>
        <w:tabs>
          <w:tab w:val="left" w:pos="240"/>
        </w:tabs>
        <w:spacing w:line="260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825E9" w:rsidRDefault="001825E9" w:rsidP="001825E9">
      <w:pPr>
        <w:widowControl w:val="0"/>
        <w:tabs>
          <w:tab w:val="left" w:pos="240"/>
        </w:tabs>
        <w:spacing w:line="260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825E9" w:rsidRDefault="001825E9" w:rsidP="001825E9">
      <w:pPr>
        <w:widowControl w:val="0"/>
        <w:tabs>
          <w:tab w:val="left" w:pos="240"/>
        </w:tabs>
        <w:spacing w:line="260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325C4" w:rsidRDefault="00C325C4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E93862" w:rsidRDefault="00E93862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36402" w:rsidRDefault="00A36402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36402" w:rsidRDefault="00A36402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F421C" w:rsidRDefault="00AF421C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F421C" w:rsidRDefault="00AF421C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F421C" w:rsidRDefault="00AF421C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F421C" w:rsidRDefault="00AF421C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F421C" w:rsidRDefault="00AF421C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F421C" w:rsidRDefault="00AF421C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F421C" w:rsidRDefault="00AF421C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F421C" w:rsidRDefault="00AF421C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5C1F" w:rsidRPr="001825E9" w:rsidRDefault="001825E9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1825E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</w:t>
      </w:r>
      <w:r w:rsidR="004A3525">
        <w:rPr>
          <w:rFonts w:ascii="Times New Roman" w:hAnsi="Times New Roman" w:cs="Times New Roman"/>
          <w:sz w:val="22"/>
          <w:szCs w:val="22"/>
          <w:lang w:val="ru-RU"/>
        </w:rPr>
        <w:t xml:space="preserve">№1 </w:t>
      </w:r>
      <w:r w:rsidRPr="001825E9">
        <w:rPr>
          <w:rFonts w:ascii="Times New Roman" w:hAnsi="Times New Roman" w:cs="Times New Roman"/>
          <w:sz w:val="22"/>
          <w:szCs w:val="22"/>
          <w:lang w:val="ru-RU"/>
        </w:rPr>
        <w:t xml:space="preserve">к Договору </w:t>
      </w:r>
      <w:r w:rsidRPr="001825E9">
        <w:rPr>
          <w:rFonts w:ascii="Times New Roman" w:hAnsi="Times New Roman" w:cs="Times New Roman"/>
          <w:color w:val="000000"/>
          <w:sz w:val="22"/>
          <w:szCs w:val="22"/>
          <w:lang w:val="ru-RU"/>
        </w:rPr>
        <w:t>№</w:t>
      </w:r>
      <w:r w:rsidR="00835C1F" w:rsidRPr="001825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EE151C">
        <w:rPr>
          <w:rFonts w:ascii="Times New Roman" w:hAnsi="Times New Roman" w:cs="Times New Roman"/>
          <w:color w:val="000000"/>
          <w:sz w:val="22"/>
          <w:szCs w:val="22"/>
          <w:lang w:val="ru-RU"/>
        </w:rPr>
        <w:t>_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_</w:t>
      </w:r>
      <w:r w:rsidR="00EE151C">
        <w:rPr>
          <w:rFonts w:ascii="Times New Roman" w:hAnsi="Times New Roman" w:cs="Times New Roman"/>
          <w:color w:val="000000"/>
          <w:sz w:val="22"/>
          <w:szCs w:val="22"/>
          <w:lang w:val="ru-RU"/>
        </w:rPr>
        <w:t>__</w:t>
      </w:r>
    </w:p>
    <w:p w:rsidR="001825E9" w:rsidRPr="001825E9" w:rsidRDefault="001825E9" w:rsidP="004A3525">
      <w:pPr>
        <w:widowControl w:val="0"/>
        <w:tabs>
          <w:tab w:val="left" w:pos="240"/>
        </w:tabs>
        <w:spacing w:line="260" w:lineRule="exact"/>
        <w:ind w:right="200"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1825E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от </w:t>
      </w:r>
      <w:r w:rsidR="00EE151C">
        <w:rPr>
          <w:rFonts w:ascii="Times New Roman" w:hAnsi="Times New Roman" w:cs="Times New Roman"/>
          <w:color w:val="000000"/>
          <w:sz w:val="22"/>
          <w:szCs w:val="22"/>
          <w:lang w:val="ru-RU"/>
        </w:rPr>
        <w:t>__</w:t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</w:t>
      </w:r>
    </w:p>
    <w:p w:rsidR="00835C1F" w:rsidRDefault="00835C1F">
      <w:pPr>
        <w:widowControl w:val="0"/>
        <w:spacing w:line="580" w:lineRule="exact"/>
        <w:rPr>
          <w:lang w:val="ru-RU"/>
        </w:rPr>
      </w:pPr>
    </w:p>
    <w:p w:rsidR="00186BE9" w:rsidRDefault="00835C1F">
      <w:pPr>
        <w:widowControl w:val="0"/>
        <w:tabs>
          <w:tab w:val="center" w:pos="564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Список </w:t>
      </w:r>
      <w:r w:rsidR="00046BFF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Слушателей</w:t>
      </w:r>
    </w:p>
    <w:p w:rsidR="00835C1F" w:rsidRDefault="00835C1F">
      <w:pPr>
        <w:widowControl w:val="0"/>
        <w:spacing w:line="100" w:lineRule="exact"/>
        <w:rPr>
          <w:lang w:val="ru-RU"/>
        </w:rPr>
      </w:pPr>
    </w:p>
    <w:p w:rsidR="00835C1F" w:rsidRDefault="00835C1F">
      <w:pPr>
        <w:widowControl w:val="0"/>
        <w:tabs>
          <w:tab w:val="center" w:pos="72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lang w:val="ru-RU"/>
        </w:rPr>
        <w:tab/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885"/>
        <w:gridCol w:w="3828"/>
        <w:gridCol w:w="1842"/>
      </w:tblGrid>
      <w:tr w:rsidR="001825E9">
        <w:trPr>
          <w:trHeight w:val="470"/>
        </w:trPr>
        <w:tc>
          <w:tcPr>
            <w:tcW w:w="658" w:type="dxa"/>
            <w:vAlign w:val="center"/>
          </w:tcPr>
          <w:p w:rsidR="001825E9" w:rsidRDefault="001825E9" w:rsidP="001825E9">
            <w:pPr>
              <w:widowControl w:val="0"/>
              <w:tabs>
                <w:tab w:val="center" w:pos="720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№ п.п</w:t>
            </w:r>
          </w:p>
        </w:tc>
        <w:tc>
          <w:tcPr>
            <w:tcW w:w="3885" w:type="dxa"/>
            <w:vAlign w:val="center"/>
          </w:tcPr>
          <w:p w:rsidR="001825E9" w:rsidRDefault="001825E9" w:rsidP="00046BFF">
            <w:pPr>
              <w:widowControl w:val="0"/>
              <w:tabs>
                <w:tab w:val="center" w:pos="720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ФИО </w:t>
            </w:r>
            <w:r w:rsidR="00046BF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слушателя</w:t>
            </w:r>
          </w:p>
        </w:tc>
        <w:tc>
          <w:tcPr>
            <w:tcW w:w="3828" w:type="dxa"/>
            <w:vAlign w:val="center"/>
          </w:tcPr>
          <w:p w:rsidR="001825E9" w:rsidRDefault="001825E9" w:rsidP="001825E9">
            <w:pPr>
              <w:widowControl w:val="0"/>
              <w:tabs>
                <w:tab w:val="center" w:pos="720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1825E9" w:rsidRDefault="001825E9" w:rsidP="001825E9">
            <w:pPr>
              <w:widowControl w:val="0"/>
              <w:tabs>
                <w:tab w:val="center" w:pos="720"/>
              </w:tabs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Телефон</w:t>
            </w:r>
          </w:p>
        </w:tc>
      </w:tr>
      <w:tr w:rsidR="008D0798">
        <w:trPr>
          <w:trHeight w:val="271"/>
        </w:trPr>
        <w:tc>
          <w:tcPr>
            <w:tcW w:w="658" w:type="dxa"/>
            <w:vAlign w:val="center"/>
          </w:tcPr>
          <w:p w:rsidR="008D0798" w:rsidRDefault="004356F2" w:rsidP="001825E9">
            <w:pPr>
              <w:widowControl w:val="0"/>
              <w:tabs>
                <w:tab w:val="center" w:pos="720"/>
              </w:tabs>
              <w:spacing w:line="260" w:lineRule="exact"/>
              <w:ind w:left="41"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885" w:type="dxa"/>
            <w:vAlign w:val="center"/>
          </w:tcPr>
          <w:p w:rsidR="008D0798" w:rsidRDefault="008D0798" w:rsidP="00B24D18">
            <w:pPr>
              <w:widowControl w:val="0"/>
              <w:tabs>
                <w:tab w:val="center" w:pos="720"/>
              </w:tabs>
              <w:spacing w:line="260" w:lineRule="exact"/>
              <w:ind w:left="-52"/>
              <w:rPr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8D0798" w:rsidRDefault="008D0798" w:rsidP="00DE6C59">
            <w:pPr>
              <w:widowControl w:val="0"/>
              <w:tabs>
                <w:tab w:val="left" w:pos="0"/>
              </w:tabs>
              <w:spacing w:line="260" w:lineRule="exact"/>
              <w:ind w:left="-89" w:right="2582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8D0798" w:rsidRDefault="008D0798" w:rsidP="001825E9">
            <w:pPr>
              <w:widowControl w:val="0"/>
              <w:tabs>
                <w:tab w:val="left" w:pos="0"/>
              </w:tabs>
              <w:spacing w:line="260" w:lineRule="exact"/>
              <w:ind w:right="2582"/>
              <w:rPr>
                <w:lang w:val="ru-RU"/>
              </w:rPr>
            </w:pPr>
          </w:p>
        </w:tc>
      </w:tr>
      <w:tr w:rsidR="006025EC">
        <w:trPr>
          <w:trHeight w:val="271"/>
        </w:trPr>
        <w:tc>
          <w:tcPr>
            <w:tcW w:w="658" w:type="dxa"/>
            <w:vAlign w:val="center"/>
          </w:tcPr>
          <w:p w:rsidR="006025EC" w:rsidRDefault="006025EC" w:rsidP="001825E9">
            <w:pPr>
              <w:widowControl w:val="0"/>
              <w:tabs>
                <w:tab w:val="center" w:pos="720"/>
              </w:tabs>
              <w:spacing w:line="260" w:lineRule="exact"/>
              <w:ind w:left="41"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885" w:type="dxa"/>
            <w:vAlign w:val="center"/>
          </w:tcPr>
          <w:p w:rsidR="006025EC" w:rsidRDefault="006025EC" w:rsidP="00B24D18">
            <w:pPr>
              <w:widowControl w:val="0"/>
              <w:tabs>
                <w:tab w:val="center" w:pos="720"/>
              </w:tabs>
              <w:spacing w:line="260" w:lineRule="exact"/>
              <w:ind w:left="-52"/>
              <w:rPr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6025EC" w:rsidRDefault="006025EC" w:rsidP="00DE6C59">
            <w:pPr>
              <w:widowControl w:val="0"/>
              <w:tabs>
                <w:tab w:val="left" w:pos="0"/>
              </w:tabs>
              <w:spacing w:line="260" w:lineRule="exact"/>
              <w:ind w:left="-89" w:right="2582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6025EC" w:rsidRDefault="006025EC" w:rsidP="001825E9">
            <w:pPr>
              <w:widowControl w:val="0"/>
              <w:tabs>
                <w:tab w:val="left" w:pos="0"/>
              </w:tabs>
              <w:spacing w:line="260" w:lineRule="exact"/>
              <w:ind w:right="2582"/>
              <w:rPr>
                <w:lang w:val="ru-RU"/>
              </w:rPr>
            </w:pPr>
          </w:p>
        </w:tc>
      </w:tr>
      <w:tr w:rsidR="001D304C">
        <w:trPr>
          <w:trHeight w:val="271"/>
        </w:trPr>
        <w:tc>
          <w:tcPr>
            <w:tcW w:w="658" w:type="dxa"/>
            <w:vAlign w:val="center"/>
          </w:tcPr>
          <w:p w:rsidR="001D304C" w:rsidRDefault="00115C9A" w:rsidP="001825E9">
            <w:pPr>
              <w:widowControl w:val="0"/>
              <w:tabs>
                <w:tab w:val="center" w:pos="720"/>
              </w:tabs>
              <w:spacing w:line="260" w:lineRule="exact"/>
              <w:ind w:left="41"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…</w:t>
            </w:r>
          </w:p>
        </w:tc>
        <w:tc>
          <w:tcPr>
            <w:tcW w:w="3885" w:type="dxa"/>
            <w:vAlign w:val="center"/>
          </w:tcPr>
          <w:p w:rsidR="001D304C" w:rsidRDefault="001D304C" w:rsidP="00B24D18">
            <w:pPr>
              <w:widowControl w:val="0"/>
              <w:tabs>
                <w:tab w:val="center" w:pos="720"/>
              </w:tabs>
              <w:spacing w:line="260" w:lineRule="exact"/>
              <w:ind w:left="-52"/>
              <w:rPr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1D304C" w:rsidRDefault="001D304C" w:rsidP="00DE6C59">
            <w:pPr>
              <w:widowControl w:val="0"/>
              <w:tabs>
                <w:tab w:val="left" w:pos="0"/>
              </w:tabs>
              <w:spacing w:line="260" w:lineRule="exact"/>
              <w:ind w:left="-89" w:right="2582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1D304C" w:rsidRDefault="001D304C" w:rsidP="001825E9">
            <w:pPr>
              <w:widowControl w:val="0"/>
              <w:tabs>
                <w:tab w:val="left" w:pos="0"/>
              </w:tabs>
              <w:spacing w:line="260" w:lineRule="exact"/>
              <w:ind w:right="2582"/>
              <w:rPr>
                <w:lang w:val="ru-RU"/>
              </w:rPr>
            </w:pPr>
          </w:p>
        </w:tc>
      </w:tr>
    </w:tbl>
    <w:p w:rsidR="00835C1F" w:rsidRDefault="00835C1F">
      <w:pPr>
        <w:widowControl w:val="0"/>
        <w:spacing w:line="10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86BE9" w:rsidRDefault="00835C1F" w:rsidP="00AC56C9">
      <w:pPr>
        <w:widowControl w:val="0"/>
        <w:tabs>
          <w:tab w:val="center" w:pos="720"/>
        </w:tabs>
        <w:spacing w:line="260" w:lineRule="exact"/>
        <w:rPr>
          <w:lang w:val="ru-RU"/>
        </w:rPr>
      </w:pPr>
      <w:r>
        <w:rPr>
          <w:lang w:val="ru-RU"/>
        </w:rPr>
        <w:tab/>
      </w:r>
    </w:p>
    <w:p w:rsidR="00186BE9" w:rsidRDefault="00186BE9" w:rsidP="00AC56C9">
      <w:pPr>
        <w:widowControl w:val="0"/>
        <w:tabs>
          <w:tab w:val="center" w:pos="720"/>
        </w:tabs>
        <w:spacing w:line="260" w:lineRule="exact"/>
        <w:rPr>
          <w:lang w:val="ru-RU"/>
        </w:rPr>
      </w:pPr>
    </w:p>
    <w:p w:rsidR="00186BE9" w:rsidRDefault="00186BE9" w:rsidP="00AC56C9">
      <w:pPr>
        <w:widowControl w:val="0"/>
        <w:tabs>
          <w:tab w:val="center" w:pos="720"/>
        </w:tabs>
        <w:spacing w:line="260" w:lineRule="exact"/>
        <w:rPr>
          <w:lang w:val="ru-RU"/>
        </w:rPr>
      </w:pPr>
    </w:p>
    <w:p w:rsidR="00186BE9" w:rsidRDefault="00186BE9" w:rsidP="00AC56C9">
      <w:pPr>
        <w:widowControl w:val="0"/>
        <w:tabs>
          <w:tab w:val="center" w:pos="720"/>
        </w:tabs>
        <w:spacing w:line="260" w:lineRule="exact"/>
        <w:rPr>
          <w:lang w:val="ru-RU"/>
        </w:rPr>
      </w:pPr>
    </w:p>
    <w:p w:rsidR="00186BE9" w:rsidRDefault="00186BE9" w:rsidP="00AC56C9">
      <w:pPr>
        <w:widowControl w:val="0"/>
        <w:tabs>
          <w:tab w:val="center" w:pos="72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835C1F" w:rsidRDefault="00835C1F">
      <w:pPr>
        <w:widowControl w:val="0"/>
        <w:spacing w:line="460" w:lineRule="exact"/>
        <w:rPr>
          <w:lang w:val="ru-RU"/>
        </w:rPr>
      </w:pPr>
    </w:p>
    <w:p w:rsidR="00115C9A" w:rsidRDefault="00835C1F" w:rsidP="00115C9A">
      <w:pPr>
        <w:widowControl w:val="0"/>
        <w:tabs>
          <w:tab w:val="left" w:pos="600"/>
          <w:tab w:val="left" w:pos="588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lang w:val="ru-RU"/>
        </w:rPr>
        <w:tab/>
      </w:r>
      <w:r w:rsidR="00115C9A">
        <w:rPr>
          <w:rFonts w:ascii="Times New Roman" w:hAnsi="Times New Roman" w:cs="Times New Roman"/>
          <w:color w:val="000000"/>
          <w:sz w:val="22"/>
          <w:szCs w:val="22"/>
          <w:lang w:val="ru-RU"/>
        </w:rPr>
        <w:t>Исполнитель:                                                                                                          Заказчик:</w:t>
      </w:r>
    </w:p>
    <w:p w:rsidR="00115C9A" w:rsidRDefault="00115C9A" w:rsidP="00115C9A">
      <w:pPr>
        <w:widowControl w:val="0"/>
        <w:spacing w:line="100" w:lineRule="exact"/>
        <w:rPr>
          <w:lang w:val="ru-RU"/>
        </w:rPr>
      </w:pPr>
    </w:p>
    <w:p w:rsidR="00115C9A" w:rsidRDefault="00115C9A" w:rsidP="00115C9A">
      <w:pPr>
        <w:widowControl w:val="0"/>
        <w:spacing w:line="100" w:lineRule="exact"/>
        <w:rPr>
          <w:lang w:val="ru-RU"/>
        </w:rPr>
      </w:pPr>
    </w:p>
    <w:p w:rsidR="00115C9A" w:rsidRDefault="00115C9A" w:rsidP="00115C9A">
      <w:pPr>
        <w:widowControl w:val="0"/>
        <w:spacing w:line="100" w:lineRule="exact"/>
        <w:rPr>
          <w:lang w:val="ru-RU"/>
        </w:rPr>
      </w:pPr>
    </w:p>
    <w:p w:rsidR="00115C9A" w:rsidRDefault="00115C9A" w:rsidP="00115C9A">
      <w:pPr>
        <w:widowControl w:val="0"/>
        <w:tabs>
          <w:tab w:val="center" w:pos="1499"/>
          <w:tab w:val="left" w:pos="588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Государственное учреждение здравоохранения </w:t>
      </w:r>
    </w:p>
    <w:p w:rsidR="00115C9A" w:rsidRDefault="00115C9A" w:rsidP="00115C9A">
      <w:pPr>
        <w:widowControl w:val="0"/>
        <w:tabs>
          <w:tab w:val="center" w:pos="1499"/>
          <w:tab w:val="left" w:pos="588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«Тульский областной наркологический диспансер №1»                                                      </w:t>
      </w:r>
    </w:p>
    <w:p w:rsidR="00115C9A" w:rsidRDefault="00115C9A" w:rsidP="00115C9A">
      <w:pPr>
        <w:widowControl w:val="0"/>
        <w:tabs>
          <w:tab w:val="left" w:pos="5880"/>
        </w:tabs>
        <w:spacing w:line="260" w:lineRule="exac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</w:t>
      </w:r>
    </w:p>
    <w:p w:rsidR="00115C9A" w:rsidRPr="00CE16F8" w:rsidRDefault="00115C9A" w:rsidP="00115C9A">
      <w:pPr>
        <w:widowControl w:val="0"/>
        <w:tabs>
          <w:tab w:val="left" w:pos="5880"/>
        </w:tabs>
        <w:spacing w:line="260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:rsidR="00115C9A" w:rsidRDefault="00115C9A" w:rsidP="00115C9A">
      <w:pPr>
        <w:widowControl w:val="0"/>
        <w:tabs>
          <w:tab w:val="left" w:pos="240"/>
          <w:tab w:val="right" w:pos="6960"/>
          <w:tab w:val="left" w:pos="6990"/>
          <w:tab w:val="left" w:pos="852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Главный врач ___________ Н.И. Висягин         </w:t>
      </w:r>
      <w:r>
        <w:rPr>
          <w:rFonts w:ascii="Times New Roman" w:hAnsi="Times New Roman" w:cs="Times New Roman"/>
          <w:color w:val="FF0000"/>
          <w:sz w:val="22"/>
          <w:szCs w:val="22"/>
          <w:lang w:val="ru-RU"/>
        </w:rPr>
        <w:tab/>
      </w:r>
      <w:r w:rsidRPr="00C72EC2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________________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 ______________</w:t>
      </w:r>
    </w:p>
    <w:p w:rsidR="00115C9A" w:rsidRDefault="00115C9A" w:rsidP="00115C9A">
      <w:pPr>
        <w:widowControl w:val="0"/>
        <w:tabs>
          <w:tab w:val="left" w:pos="2160"/>
          <w:tab w:val="left" w:pos="744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lang w:val="ru-RU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М.П.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М.П.</w:t>
      </w:r>
    </w:p>
    <w:p w:rsidR="00835C1F" w:rsidRDefault="00835C1F" w:rsidP="00115C9A">
      <w:pPr>
        <w:widowControl w:val="0"/>
        <w:tabs>
          <w:tab w:val="left" w:pos="600"/>
          <w:tab w:val="left" w:pos="5880"/>
        </w:tabs>
        <w:spacing w:line="260" w:lineRule="exac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835C1F" w:rsidRDefault="00835C1F">
      <w:pPr>
        <w:widowControl w:val="0"/>
        <w:spacing w:line="1435" w:lineRule="exact"/>
        <w:rPr>
          <w:lang w:val="ru-RU"/>
        </w:rPr>
      </w:pPr>
    </w:p>
    <w:sectPr w:rsidR="00835C1F" w:rsidSect="001825E9">
      <w:pgSz w:w="11904" w:h="16834"/>
      <w:pgMar w:top="221" w:right="222" w:bottom="222" w:left="709" w:header="221" w:footer="2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9C" w:rsidRDefault="0073289C" w:rsidP="00B05437">
      <w:r>
        <w:separator/>
      </w:r>
    </w:p>
  </w:endnote>
  <w:endnote w:type="continuationSeparator" w:id="1">
    <w:p w:rsidR="0073289C" w:rsidRDefault="0073289C" w:rsidP="00B0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9C" w:rsidRDefault="0073289C" w:rsidP="00B05437">
      <w:r>
        <w:separator/>
      </w:r>
    </w:p>
  </w:footnote>
  <w:footnote w:type="continuationSeparator" w:id="1">
    <w:p w:rsidR="0073289C" w:rsidRDefault="0073289C" w:rsidP="00B05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5C1F"/>
    <w:rsid w:val="00000CD8"/>
    <w:rsid w:val="00044650"/>
    <w:rsid w:val="00046BFF"/>
    <w:rsid w:val="000661D5"/>
    <w:rsid w:val="000A0930"/>
    <w:rsid w:val="000B468B"/>
    <w:rsid w:val="000C189F"/>
    <w:rsid w:val="000C7F58"/>
    <w:rsid w:val="000D3545"/>
    <w:rsid w:val="000D5080"/>
    <w:rsid w:val="001103EA"/>
    <w:rsid w:val="00112AA8"/>
    <w:rsid w:val="00115C9A"/>
    <w:rsid w:val="001260C1"/>
    <w:rsid w:val="0012620E"/>
    <w:rsid w:val="00131CD2"/>
    <w:rsid w:val="00150FA0"/>
    <w:rsid w:val="00154D19"/>
    <w:rsid w:val="00172F17"/>
    <w:rsid w:val="00180D0B"/>
    <w:rsid w:val="001825E9"/>
    <w:rsid w:val="00186BE9"/>
    <w:rsid w:val="00190DC5"/>
    <w:rsid w:val="001B67B9"/>
    <w:rsid w:val="001C0315"/>
    <w:rsid w:val="001D304C"/>
    <w:rsid w:val="001D4599"/>
    <w:rsid w:val="001F20EE"/>
    <w:rsid w:val="001F64FD"/>
    <w:rsid w:val="0022256A"/>
    <w:rsid w:val="0022359B"/>
    <w:rsid w:val="002449B3"/>
    <w:rsid w:val="00270BB4"/>
    <w:rsid w:val="00270ED1"/>
    <w:rsid w:val="00275CC0"/>
    <w:rsid w:val="00275ED7"/>
    <w:rsid w:val="0028175F"/>
    <w:rsid w:val="00295D45"/>
    <w:rsid w:val="002B0A3C"/>
    <w:rsid w:val="002D5FC3"/>
    <w:rsid w:val="003101CD"/>
    <w:rsid w:val="00327E22"/>
    <w:rsid w:val="0033160E"/>
    <w:rsid w:val="003954C7"/>
    <w:rsid w:val="003B4496"/>
    <w:rsid w:val="003C2273"/>
    <w:rsid w:val="003D5608"/>
    <w:rsid w:val="003E0762"/>
    <w:rsid w:val="0041720E"/>
    <w:rsid w:val="00422A17"/>
    <w:rsid w:val="004270CC"/>
    <w:rsid w:val="004356F2"/>
    <w:rsid w:val="00493308"/>
    <w:rsid w:val="004A02D3"/>
    <w:rsid w:val="004A17F2"/>
    <w:rsid w:val="004A3525"/>
    <w:rsid w:val="004A7C39"/>
    <w:rsid w:val="004B2423"/>
    <w:rsid w:val="004B4F51"/>
    <w:rsid w:val="004D2B3A"/>
    <w:rsid w:val="004E677C"/>
    <w:rsid w:val="004F00D1"/>
    <w:rsid w:val="00502BBB"/>
    <w:rsid w:val="00514AF8"/>
    <w:rsid w:val="0051504C"/>
    <w:rsid w:val="00540206"/>
    <w:rsid w:val="00557F4A"/>
    <w:rsid w:val="00574534"/>
    <w:rsid w:val="005A0AE9"/>
    <w:rsid w:val="005A15E8"/>
    <w:rsid w:val="005A7D70"/>
    <w:rsid w:val="005C22C1"/>
    <w:rsid w:val="005C41F9"/>
    <w:rsid w:val="005C732F"/>
    <w:rsid w:val="005D3721"/>
    <w:rsid w:val="005E2AFF"/>
    <w:rsid w:val="005F6E6F"/>
    <w:rsid w:val="006010EA"/>
    <w:rsid w:val="006025EC"/>
    <w:rsid w:val="00633ADD"/>
    <w:rsid w:val="00647EBB"/>
    <w:rsid w:val="006507F5"/>
    <w:rsid w:val="006A5E51"/>
    <w:rsid w:val="006C37AA"/>
    <w:rsid w:val="006F3FC4"/>
    <w:rsid w:val="006F6B01"/>
    <w:rsid w:val="00704579"/>
    <w:rsid w:val="00721356"/>
    <w:rsid w:val="0073289C"/>
    <w:rsid w:val="007856FF"/>
    <w:rsid w:val="007F3D4F"/>
    <w:rsid w:val="007F5B1E"/>
    <w:rsid w:val="00805B39"/>
    <w:rsid w:val="008213F7"/>
    <w:rsid w:val="00835C1F"/>
    <w:rsid w:val="00855C95"/>
    <w:rsid w:val="008964D8"/>
    <w:rsid w:val="008A1148"/>
    <w:rsid w:val="008A68BC"/>
    <w:rsid w:val="008A7CBA"/>
    <w:rsid w:val="008C78F4"/>
    <w:rsid w:val="008C798F"/>
    <w:rsid w:val="008D0798"/>
    <w:rsid w:val="008D7E5B"/>
    <w:rsid w:val="00901F2B"/>
    <w:rsid w:val="009049F1"/>
    <w:rsid w:val="00963E87"/>
    <w:rsid w:val="00971A6D"/>
    <w:rsid w:val="009749F5"/>
    <w:rsid w:val="009B0E41"/>
    <w:rsid w:val="009D204E"/>
    <w:rsid w:val="00A07275"/>
    <w:rsid w:val="00A07F2F"/>
    <w:rsid w:val="00A13338"/>
    <w:rsid w:val="00A27314"/>
    <w:rsid w:val="00A36402"/>
    <w:rsid w:val="00A66151"/>
    <w:rsid w:val="00A81BD3"/>
    <w:rsid w:val="00A822B4"/>
    <w:rsid w:val="00A932C7"/>
    <w:rsid w:val="00AB66BE"/>
    <w:rsid w:val="00AC0242"/>
    <w:rsid w:val="00AC56C9"/>
    <w:rsid w:val="00AD3350"/>
    <w:rsid w:val="00AD6D6C"/>
    <w:rsid w:val="00AF421C"/>
    <w:rsid w:val="00B05437"/>
    <w:rsid w:val="00B24D18"/>
    <w:rsid w:val="00B468A0"/>
    <w:rsid w:val="00B55AA3"/>
    <w:rsid w:val="00B97808"/>
    <w:rsid w:val="00BC3333"/>
    <w:rsid w:val="00BD5AE3"/>
    <w:rsid w:val="00BE32B9"/>
    <w:rsid w:val="00C137C9"/>
    <w:rsid w:val="00C325C4"/>
    <w:rsid w:val="00C33302"/>
    <w:rsid w:val="00C4635B"/>
    <w:rsid w:val="00C4726E"/>
    <w:rsid w:val="00C64EA2"/>
    <w:rsid w:val="00C72EC2"/>
    <w:rsid w:val="00CB1827"/>
    <w:rsid w:val="00CE16F8"/>
    <w:rsid w:val="00CF2383"/>
    <w:rsid w:val="00CF6443"/>
    <w:rsid w:val="00D2352A"/>
    <w:rsid w:val="00D3553E"/>
    <w:rsid w:val="00D37E1F"/>
    <w:rsid w:val="00D5344A"/>
    <w:rsid w:val="00D56395"/>
    <w:rsid w:val="00D927DE"/>
    <w:rsid w:val="00DB7D2D"/>
    <w:rsid w:val="00DD0BA6"/>
    <w:rsid w:val="00DD35D5"/>
    <w:rsid w:val="00DD5545"/>
    <w:rsid w:val="00DE6C59"/>
    <w:rsid w:val="00DF67B4"/>
    <w:rsid w:val="00E75186"/>
    <w:rsid w:val="00E761C5"/>
    <w:rsid w:val="00E93862"/>
    <w:rsid w:val="00EE151C"/>
    <w:rsid w:val="00EF38F3"/>
    <w:rsid w:val="00F00280"/>
    <w:rsid w:val="00F02586"/>
    <w:rsid w:val="00F20682"/>
    <w:rsid w:val="00F73D5D"/>
    <w:rsid w:val="00F854A3"/>
    <w:rsid w:val="00FC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05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05437"/>
    <w:rPr>
      <w:rFonts w:ascii="Arial" w:hAnsi="Arial" w:cs="Arial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rsid w:val="00B054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05437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gnv</dc:creator>
  <cp:lastModifiedBy>aud</cp:lastModifiedBy>
  <cp:revision>2</cp:revision>
  <cp:lastPrinted>2016-03-29T07:18:00Z</cp:lastPrinted>
  <dcterms:created xsi:type="dcterms:W3CDTF">2016-06-02T12:11:00Z</dcterms:created>
  <dcterms:modified xsi:type="dcterms:W3CDTF">2016-06-02T12:11:00Z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01734361CD07C3C85B968AA4B2781C480C131A4BF1DCCE0484255B1E26629C81B516F02DA8591FDE1B6672CF743D8629D5B63D0DEC0E70D37FB64E8D4AC087997BB4823ED03F093F9E00036F7B4C905FBBCA5B9A48FAE03362F2176E489441A099C1E4B8395A78B33DF9ED110805AEAEC28FCCD24418CAF18BF9531621D5D2A</vt:lpwstr>
  </property>
  <property fmtid="{D5CDD505-2E9C-101B-9397-08002B2CF9AE}" pid="3" name="Business Objects Context Information1">
    <vt:lpwstr>3C2913F62FF91ACE9CB81442BB44DFDB0AE9F33B7B5CEB54C0186E3627DCB210E2CCD6B3BE0FB99911AA1832BEB78DB0CDDABC0D2727EC6A0489A84173F69A8BE1C</vt:lpwstr>
  </property>
</Properties>
</file>