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CB" w:rsidRPr="00F947CB" w:rsidRDefault="00F947CB" w:rsidP="00F947C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0000FF"/>
          <w:sz w:val="36"/>
          <w:szCs w:val="36"/>
          <w:lang w:eastAsia="ru-RU"/>
        </w:rPr>
        <w:t>Виды оказываемой помощи</w:t>
      </w:r>
    </w:p>
    <w:p w:rsidR="00F947CB" w:rsidRPr="00F947CB" w:rsidRDefault="00F947CB" w:rsidP="00F947C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0000FF"/>
          <w:sz w:val="36"/>
          <w:szCs w:val="36"/>
          <w:lang w:eastAsia="ru-RU"/>
        </w:rPr>
        <w:t>Показатели доступности и качества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</w:t>
      </w:r>
    </w:p>
    <w:p w:rsidR="00F947CB" w:rsidRPr="00F947CB" w:rsidRDefault="00F947CB" w:rsidP="00F947C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009999"/>
          <w:sz w:val="27"/>
          <w:szCs w:val="27"/>
          <w:lang w:eastAsia="ru-RU"/>
        </w:rPr>
        <w:t>Перечень услуг при осуществлении медицинской деятельности</w:t>
      </w:r>
    </w:p>
    <w:p w:rsidR="00F947CB" w:rsidRPr="00F947CB" w:rsidRDefault="00F947CB" w:rsidP="00F947C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009999"/>
          <w:sz w:val="27"/>
          <w:szCs w:val="27"/>
          <w:lang w:eastAsia="ru-RU"/>
        </w:rPr>
        <w:t>по адресам:</w:t>
      </w:r>
    </w:p>
    <w:p w:rsidR="00F947CB" w:rsidRPr="00F947CB" w:rsidRDefault="00F947CB" w:rsidP="00F947CB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ГУЗ ЯО городская больница № 4 г. Рыбинска 152916, Ярославская область, г. Рыбинск, просп. 50 лет Октября, д.2а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1.1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осуществлении доврачебной медицинской помощи по: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акушерскому делу;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диетологии;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лабораторной диагностике;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лечебному делу;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лечебной физкультуре и спортивной медицине;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медицинскому массажу;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медицинской статистике;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операционному делу;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сестринского дела;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управлению сестринской деятельностью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физиотерапии;</w:t>
      </w:r>
    </w:p>
    <w:p w:rsidR="00F947CB" w:rsidRPr="00F947CB" w:rsidRDefault="00F947CB" w:rsidP="00F947C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1.2 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при осуществлении амбулаторно-поликлинической медицинской помощи, в том числе: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а) при осуществлении первичной медико-санитарной помощи по: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гастроэнтерологии;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гериатрии;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кардиологии;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клинической лабораторной диагностике;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лечебной физкультуре и спортивной медицине;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ультразвуковой диагностике;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эндокринологии;</w:t>
      </w:r>
    </w:p>
    <w:p w:rsidR="00F947CB" w:rsidRPr="00F947CB" w:rsidRDefault="00F947CB" w:rsidP="00F947C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эндоскопии.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б) при осуществлении медицинской помощи женщинам в период беременности и после родов по:</w:t>
      </w:r>
    </w:p>
    <w:p w:rsidR="00F947CB" w:rsidRPr="00F947CB" w:rsidRDefault="00F947CB" w:rsidP="00F947C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акушерству и гинекологии;</w:t>
      </w:r>
    </w:p>
    <w:p w:rsidR="00F947CB" w:rsidRPr="00F947CB" w:rsidRDefault="00F947CB" w:rsidP="00F947CB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в) при осуществлении специализированной медицинской помощи по:</w:t>
      </w:r>
    </w:p>
    <w:p w:rsidR="00F947CB" w:rsidRPr="00F947CB" w:rsidRDefault="00F947CB" w:rsidP="00F947C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онкологии;</w:t>
      </w:r>
    </w:p>
    <w:p w:rsidR="00F947CB" w:rsidRPr="00F947CB" w:rsidRDefault="00F947CB" w:rsidP="00F947CB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радиологии.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lastRenderedPageBreak/>
        <w:t>1.3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при осуществлении стационарной медицинской помощи, в том числе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а) при осуществлении первичной медико-санитарной помощи по: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гастроэнтерологии;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гериатрии;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диетологии;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клинической лабораторной диагностике;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лечебной физкультуре и спортивной медицине;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ультразвуковой диагностике;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эндокринологии;</w:t>
      </w:r>
    </w:p>
    <w:p w:rsidR="00F947CB" w:rsidRPr="00F947CB" w:rsidRDefault="00F947CB" w:rsidP="00F947CB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эндоскопии.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в) при осуществлении специализированной медицинской помощи по:</w:t>
      </w:r>
    </w:p>
    <w:p w:rsidR="00F947CB" w:rsidRPr="00F947CB" w:rsidRDefault="00F947CB" w:rsidP="00F947C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гастроэнтерологии;</w:t>
      </w:r>
    </w:p>
    <w:p w:rsidR="00F947CB" w:rsidRPr="00F947CB" w:rsidRDefault="00F947CB" w:rsidP="00F947C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трансфузиологии;</w:t>
      </w:r>
    </w:p>
    <w:p w:rsidR="00F947CB" w:rsidRPr="00F947CB" w:rsidRDefault="00F947CB" w:rsidP="00F947C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качества медицинской помощи;</w:t>
      </w:r>
    </w:p>
    <w:p w:rsidR="00F947CB" w:rsidRPr="00F947CB" w:rsidRDefault="00F947CB" w:rsidP="00F947C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F947CB" w:rsidRPr="00F947CB" w:rsidRDefault="00F947CB" w:rsidP="00F947C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</w:t>
      </w:r>
    </w:p>
    <w:p w:rsidR="00F947CB" w:rsidRPr="00F947CB" w:rsidRDefault="00F947CB" w:rsidP="00F947CB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2. Взрослая поликлиника 152916, Ярославская область, г. Рыбинск, Цимлянская ул., д.3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2.1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при осуществлении доврачебной медицинской помощи по: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лечебному делу;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медицинской статистике;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медицинским осмотрам (предрейсовым, послерейсовым);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операционному делу;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сестринского дела;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стоматологии;</w:t>
      </w:r>
    </w:p>
    <w:p w:rsidR="00F947CB" w:rsidRPr="00F947CB" w:rsidRDefault="00F947CB" w:rsidP="00F947CB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2.2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при осуществлении амбулаторно-поликлинической медицинской помощи, в том числе: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а) при осуществлении первичной медико-санитарной помощи по: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гастроэнтерологии;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гериатрии;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клинической лабораторной диагностике;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офтальмологии;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стоматологии терапевтической;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функциональной диагностике;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нетрудоспособности;</w:t>
      </w:r>
    </w:p>
    <w:p w:rsidR="00F947CB" w:rsidRPr="00F947CB" w:rsidRDefault="00F947CB" w:rsidP="00F947CB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эндокринологии.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в) при осуществлении специализированной медицинской помощи по: медицинским осмотрам (предварительным, периодическим)</w:t>
      </w:r>
    </w:p>
    <w:p w:rsidR="00F947CB" w:rsidRPr="00F947CB" w:rsidRDefault="00F947CB" w:rsidP="00F947CB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профпригодности;</w:t>
      </w:r>
    </w:p>
    <w:p w:rsidR="00F947CB" w:rsidRPr="00F947CB" w:rsidRDefault="00F947CB" w:rsidP="00F947CB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на право владения оружием.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3. Детская поликлиника 152916, Ярославская область, г. Рыбинск, Проектная ул., д.2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3.1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при осуществлении доврачебной медицинской помощи по:</w:t>
      </w:r>
    </w:p>
    <w:p w:rsidR="00F947CB" w:rsidRPr="00F947CB" w:rsidRDefault="00F947CB" w:rsidP="00F947CB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лечебному делу;</w:t>
      </w:r>
    </w:p>
    <w:p w:rsidR="00F947CB" w:rsidRPr="00F947CB" w:rsidRDefault="00F947CB" w:rsidP="00F947CB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стоматологии;</w:t>
      </w:r>
    </w:p>
    <w:p w:rsidR="00F947CB" w:rsidRPr="00F947CB" w:rsidRDefault="00F947CB" w:rsidP="00F947CB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сестринского дела;</w:t>
      </w:r>
    </w:p>
    <w:p w:rsidR="00F947CB" w:rsidRPr="00F947CB" w:rsidRDefault="00F947CB" w:rsidP="00F947CB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:rsidR="00F947CB" w:rsidRPr="00F947CB" w:rsidRDefault="00F947CB" w:rsidP="00F947CB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 в педиатрии.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3.2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при осуществлении амбулаторно-поликлинической медицинской помощи, в том числе: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а) при осуществлении первичной медико-санитарной помощи по: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неврологии;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оториноларингологии;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офтальмологии;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педиатрии;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хирургии;</w:t>
      </w:r>
    </w:p>
    <w:p w:rsidR="00F947CB" w:rsidRPr="00F947CB" w:rsidRDefault="00F947CB" w:rsidP="00F947CB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б) при осуществлении специализированной медицинской помощи по:</w:t>
      </w:r>
    </w:p>
    <w:p w:rsidR="00F947CB" w:rsidRPr="00F947CB" w:rsidRDefault="00F947CB" w:rsidP="00F947CB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детской хирургии.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4. Отделение восстановительного лечения</w:t>
      </w: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br/>
        <w:t>152916, Ярославская область, г. Рыбинск, проспект 50 лет Октября, д. 58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4.1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Работы (услуги) выполняемые :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а) при осуществлении доврачебной медицинской помощи по:</w:t>
      </w:r>
    </w:p>
    <w:p w:rsidR="00F947CB" w:rsidRPr="00F947CB" w:rsidRDefault="00F947CB" w:rsidP="00F947CB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лечебной физкультуре и спортивной медицине;</w:t>
      </w:r>
    </w:p>
    <w:p w:rsidR="00F947CB" w:rsidRPr="00F947CB" w:rsidRDefault="00F947CB" w:rsidP="00F947CB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медицинскому массажу;</w:t>
      </w:r>
    </w:p>
    <w:p w:rsidR="00F947CB" w:rsidRPr="00F947CB" w:rsidRDefault="00F947CB" w:rsidP="00F947CB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:rsidR="00F947CB" w:rsidRPr="00F947CB" w:rsidRDefault="00F947CB" w:rsidP="00F947CB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5F5F5"/>
          <w:lang w:eastAsia="ru-RU"/>
        </w:rPr>
        <w:t>4.2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 при осуществлении амбулаторно-поликлинической медицинской помощи, в том числе:</w:t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а) при осуществлении первичной медико-санитарной помощи по: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неврологии;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психотерапии;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физиотерапии;</w:t>
      </w:r>
    </w:p>
    <w:p w:rsidR="00F947CB" w:rsidRPr="00F947CB" w:rsidRDefault="00F947CB" w:rsidP="00F947CB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экспертизе временной нетрудоспособности.</w:t>
      </w:r>
    </w:p>
    <w:p w:rsidR="00F947CB" w:rsidRPr="00F947CB" w:rsidRDefault="00F947CB" w:rsidP="00F9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ru-RU"/>
        </w:rPr>
        <w:t>б) при осуществлении специализированной медицинской помощи по:</w:t>
      </w:r>
    </w:p>
    <w:p w:rsidR="00F947CB" w:rsidRPr="00F947CB" w:rsidRDefault="00F947CB" w:rsidP="00F947CB">
      <w:pPr>
        <w:numPr>
          <w:ilvl w:val="0"/>
          <w:numId w:val="1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47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рефлексотерапии.</w:t>
      </w:r>
    </w:p>
    <w:p w:rsidR="001B5117" w:rsidRDefault="001B5117">
      <w:bookmarkStart w:id="0" w:name="_GoBack"/>
      <w:bookmarkEnd w:id="0"/>
    </w:p>
    <w:sectPr w:rsidR="001B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CAD"/>
    <w:multiLevelType w:val="multilevel"/>
    <w:tmpl w:val="A692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365F9"/>
    <w:multiLevelType w:val="multilevel"/>
    <w:tmpl w:val="868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A0654"/>
    <w:multiLevelType w:val="multilevel"/>
    <w:tmpl w:val="0BD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2748"/>
    <w:multiLevelType w:val="multilevel"/>
    <w:tmpl w:val="6CD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906C2"/>
    <w:multiLevelType w:val="multilevel"/>
    <w:tmpl w:val="D43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F3CEC"/>
    <w:multiLevelType w:val="multilevel"/>
    <w:tmpl w:val="C5C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23ECA"/>
    <w:multiLevelType w:val="multilevel"/>
    <w:tmpl w:val="26E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64FF3"/>
    <w:multiLevelType w:val="multilevel"/>
    <w:tmpl w:val="E8F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660E1"/>
    <w:multiLevelType w:val="multilevel"/>
    <w:tmpl w:val="C8C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5592D"/>
    <w:multiLevelType w:val="multilevel"/>
    <w:tmpl w:val="BE8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3F97"/>
    <w:multiLevelType w:val="multilevel"/>
    <w:tmpl w:val="9AD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A4E9E"/>
    <w:multiLevelType w:val="multilevel"/>
    <w:tmpl w:val="AF5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701B"/>
    <w:multiLevelType w:val="multilevel"/>
    <w:tmpl w:val="031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12F66"/>
    <w:multiLevelType w:val="multilevel"/>
    <w:tmpl w:val="381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B72F5"/>
    <w:multiLevelType w:val="multilevel"/>
    <w:tmpl w:val="C75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C1B01"/>
    <w:multiLevelType w:val="multilevel"/>
    <w:tmpl w:val="55B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842E8"/>
    <w:multiLevelType w:val="multilevel"/>
    <w:tmpl w:val="26B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0181E"/>
    <w:multiLevelType w:val="multilevel"/>
    <w:tmpl w:val="D0A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422FAB"/>
    <w:multiLevelType w:val="multilevel"/>
    <w:tmpl w:val="C38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11562"/>
    <w:multiLevelType w:val="multilevel"/>
    <w:tmpl w:val="05C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F4AFC"/>
    <w:multiLevelType w:val="multilevel"/>
    <w:tmpl w:val="B7A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E5C66"/>
    <w:multiLevelType w:val="multilevel"/>
    <w:tmpl w:val="EC0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3"/>
  </w:num>
  <w:num w:numId="5">
    <w:abstractNumId w:val="1"/>
  </w:num>
  <w:num w:numId="6">
    <w:abstractNumId w:val="21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9"/>
  </w:num>
  <w:num w:numId="15">
    <w:abstractNumId w:val="18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1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B4"/>
    <w:rsid w:val="00143CB4"/>
    <w:rsid w:val="001B5117"/>
    <w:rsid w:val="00EA5617"/>
    <w:rsid w:val="00F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5567"/>
  <w15:chartTrackingRefBased/>
  <w15:docId w15:val="{6ED549B9-FF50-4F3D-933A-C6FDDD8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4</cp:revision>
  <dcterms:created xsi:type="dcterms:W3CDTF">2019-11-08T18:56:00Z</dcterms:created>
  <dcterms:modified xsi:type="dcterms:W3CDTF">2019-11-08T18:57:00Z</dcterms:modified>
</cp:coreProperties>
</file>